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51A8" w14:textId="77777777" w:rsidR="00036C5D" w:rsidRPr="00036C5D" w:rsidRDefault="00036C5D" w:rsidP="00036C5D">
      <w:pPr>
        <w:spacing w:line="240" w:lineRule="auto"/>
        <w:jc w:val="center"/>
        <w:rPr>
          <w:rFonts w:ascii="Calibri" w:eastAsia="Calibri" w:hAnsi="Calibri"/>
          <w:b/>
          <w:i/>
          <w:sz w:val="28"/>
          <w:szCs w:val="28"/>
        </w:rPr>
      </w:pPr>
      <w:r w:rsidRPr="00036C5D">
        <w:rPr>
          <w:rFonts w:ascii="Calibri" w:eastAsia="Calibri" w:hAnsi="Calibri"/>
          <w:b/>
          <w:i/>
          <w:sz w:val="28"/>
          <w:szCs w:val="28"/>
        </w:rPr>
        <w:t>Stiftung LEUCOREA Wittenberg</w:t>
      </w:r>
    </w:p>
    <w:p w14:paraId="1E446377" w14:textId="77777777" w:rsidR="00036C5D" w:rsidRPr="00036C5D" w:rsidRDefault="00036C5D" w:rsidP="00036C5D">
      <w:pPr>
        <w:spacing w:line="240" w:lineRule="auto"/>
        <w:rPr>
          <w:rFonts w:ascii="Calibri" w:eastAsia="Calibri" w:hAnsi="Calibri"/>
          <w:b/>
          <w:sz w:val="28"/>
          <w:szCs w:val="28"/>
        </w:rPr>
      </w:pPr>
    </w:p>
    <w:p w14:paraId="40A88002" w14:textId="77777777" w:rsidR="00036C5D" w:rsidRPr="00036C5D" w:rsidRDefault="00036C5D" w:rsidP="00036C5D">
      <w:pPr>
        <w:spacing w:line="240" w:lineRule="auto"/>
        <w:jc w:val="center"/>
        <w:rPr>
          <w:rFonts w:ascii="Calibri" w:eastAsia="Calibri" w:hAnsi="Calibri"/>
          <w:b/>
          <w:sz w:val="32"/>
          <w:szCs w:val="32"/>
        </w:rPr>
      </w:pPr>
      <w:r w:rsidRPr="00036C5D">
        <w:rPr>
          <w:rFonts w:ascii="Calibri" w:eastAsia="Calibri" w:hAnsi="Calibri"/>
          <w:b/>
          <w:sz w:val="32"/>
          <w:szCs w:val="32"/>
        </w:rPr>
        <w:t>25 Jahre LEUCOREA musica</w:t>
      </w:r>
    </w:p>
    <w:p w14:paraId="1B4393E9" w14:textId="77777777" w:rsidR="00036C5D" w:rsidRPr="00036C5D" w:rsidRDefault="00036C5D" w:rsidP="00036C5D">
      <w:pPr>
        <w:spacing w:line="240" w:lineRule="auto"/>
        <w:jc w:val="center"/>
        <w:rPr>
          <w:rFonts w:ascii="Calibri" w:eastAsia="Calibri" w:hAnsi="Calibri"/>
          <w:b/>
        </w:rPr>
      </w:pPr>
      <w:r w:rsidRPr="00036C5D">
        <w:rPr>
          <w:rFonts w:ascii="Calibri" w:eastAsia="Calibri" w:hAnsi="Calibri"/>
          <w:b/>
        </w:rPr>
        <w:t>26. Saison 2021/2022</w:t>
      </w:r>
    </w:p>
    <w:p w14:paraId="0A8E1A8E" w14:textId="77777777" w:rsidR="00036C5D" w:rsidRPr="00036C5D" w:rsidRDefault="00036C5D" w:rsidP="00036C5D">
      <w:pPr>
        <w:spacing w:line="240" w:lineRule="auto"/>
        <w:jc w:val="center"/>
        <w:rPr>
          <w:rFonts w:ascii="Calibri" w:eastAsia="Calibri" w:hAnsi="Calibri"/>
          <w:b/>
        </w:rPr>
      </w:pPr>
    </w:p>
    <w:p w14:paraId="089D62F3" w14:textId="77777777" w:rsidR="00036C5D" w:rsidRPr="00036C5D" w:rsidRDefault="00036C5D" w:rsidP="00036C5D">
      <w:pPr>
        <w:spacing w:line="240" w:lineRule="auto"/>
        <w:jc w:val="center"/>
        <w:rPr>
          <w:rFonts w:ascii="Calibri" w:eastAsia="Calibri" w:hAnsi="Calibri"/>
        </w:rPr>
      </w:pPr>
      <w:r w:rsidRPr="00036C5D">
        <w:rPr>
          <w:rFonts w:ascii="Calibri" w:eastAsia="Calibri" w:hAnsi="Calibri"/>
        </w:rPr>
        <w:t xml:space="preserve">Mittwoch, 17.11.2021 </w:t>
      </w:r>
    </w:p>
    <w:p w14:paraId="18E9C1F2" w14:textId="77777777" w:rsidR="00036C5D" w:rsidRPr="00036C5D" w:rsidRDefault="00036C5D" w:rsidP="00036C5D">
      <w:pPr>
        <w:spacing w:line="240" w:lineRule="auto"/>
        <w:jc w:val="center"/>
        <w:rPr>
          <w:rFonts w:ascii="Calibri" w:eastAsia="Calibri" w:hAnsi="Calibri"/>
        </w:rPr>
      </w:pPr>
      <w:r w:rsidRPr="00036C5D">
        <w:rPr>
          <w:rFonts w:ascii="Calibri" w:eastAsia="Calibri" w:hAnsi="Calibri"/>
        </w:rPr>
        <w:t>19:30 Uhr</w:t>
      </w:r>
    </w:p>
    <w:p w14:paraId="5AC22732" w14:textId="77777777" w:rsidR="00036C5D" w:rsidRPr="00036C5D" w:rsidRDefault="00036C5D" w:rsidP="00036C5D">
      <w:pPr>
        <w:spacing w:line="240" w:lineRule="auto"/>
        <w:jc w:val="center"/>
        <w:rPr>
          <w:rFonts w:ascii="Calibri" w:eastAsia="Calibri" w:hAnsi="Calibri"/>
          <w:b/>
          <w:sz w:val="28"/>
          <w:szCs w:val="28"/>
        </w:rPr>
      </w:pPr>
    </w:p>
    <w:p w14:paraId="6566918A" w14:textId="77777777" w:rsidR="00036C5D" w:rsidRPr="00036C5D" w:rsidRDefault="00036C5D" w:rsidP="00036C5D">
      <w:pPr>
        <w:spacing w:line="240" w:lineRule="auto"/>
        <w:jc w:val="center"/>
        <w:rPr>
          <w:rFonts w:ascii="Calibri" w:eastAsia="Calibri" w:hAnsi="Calibri"/>
          <w:b/>
          <w:i/>
          <w:sz w:val="28"/>
          <w:szCs w:val="28"/>
        </w:rPr>
      </w:pPr>
      <w:r w:rsidRPr="00036C5D">
        <w:rPr>
          <w:rFonts w:ascii="Calibri" w:eastAsia="Calibri" w:hAnsi="Calibri"/>
          <w:b/>
          <w:i/>
          <w:sz w:val="28"/>
          <w:szCs w:val="28"/>
        </w:rPr>
        <w:t>Studiokonzert – Piano Recital</w:t>
      </w:r>
    </w:p>
    <w:p w14:paraId="2AEA35F3" w14:textId="77777777" w:rsidR="00036C5D" w:rsidRDefault="00036C5D" w:rsidP="0016136D">
      <w:pPr>
        <w:jc w:val="center"/>
        <w:rPr>
          <w:b/>
        </w:rPr>
      </w:pPr>
    </w:p>
    <w:p w14:paraId="76246472" w14:textId="77777777" w:rsidR="00036C5D" w:rsidRDefault="0016136D" w:rsidP="00036C5D">
      <w:pPr>
        <w:spacing w:line="276" w:lineRule="auto"/>
        <w:rPr>
          <w:rFonts w:asciiTheme="minorHAnsi" w:hAnsiTheme="minorHAnsi"/>
          <w:b/>
        </w:rPr>
      </w:pPr>
      <w:r w:rsidRPr="00036C5D">
        <w:rPr>
          <w:rFonts w:asciiTheme="minorHAnsi" w:hAnsiTheme="minorHAnsi"/>
          <w:b/>
        </w:rPr>
        <w:t>Programm</w:t>
      </w:r>
      <w:r w:rsidR="00036C5D">
        <w:rPr>
          <w:rFonts w:asciiTheme="minorHAnsi" w:hAnsiTheme="minorHAnsi"/>
          <w:b/>
        </w:rPr>
        <w:t>:</w:t>
      </w:r>
    </w:p>
    <w:p w14:paraId="6D2E59F4" w14:textId="77777777" w:rsidR="00036C5D" w:rsidRDefault="00036C5D" w:rsidP="00036C5D">
      <w:pPr>
        <w:spacing w:line="276" w:lineRule="auto"/>
        <w:rPr>
          <w:rFonts w:asciiTheme="minorHAnsi" w:hAnsiTheme="minorHAnsi"/>
          <w:b/>
        </w:rPr>
      </w:pPr>
    </w:p>
    <w:p w14:paraId="263DDF40" w14:textId="77777777" w:rsidR="0016136D" w:rsidRPr="00036C5D" w:rsidRDefault="009E3512" w:rsidP="00036C5D">
      <w:pPr>
        <w:spacing w:line="276" w:lineRule="auto"/>
        <w:rPr>
          <w:rFonts w:asciiTheme="minorHAnsi" w:hAnsiTheme="minorHAnsi"/>
          <w:b/>
        </w:rPr>
      </w:pPr>
      <w:r w:rsidRPr="00036C5D">
        <w:rPr>
          <w:rFonts w:asciiTheme="minorHAnsi" w:hAnsiTheme="minorHAnsi"/>
          <w:b/>
        </w:rPr>
        <w:t>Johann Sebastian Bach</w:t>
      </w:r>
      <w:r w:rsidRPr="00036C5D">
        <w:rPr>
          <w:rFonts w:asciiTheme="minorHAnsi" w:hAnsiTheme="minorHAnsi"/>
        </w:rPr>
        <w:t xml:space="preserve"> (1685-1750)</w:t>
      </w:r>
    </w:p>
    <w:p w14:paraId="2EAA6C99" w14:textId="77777777" w:rsidR="00D55309" w:rsidRPr="00036C5D" w:rsidRDefault="0016136D" w:rsidP="00036C5D">
      <w:pPr>
        <w:tabs>
          <w:tab w:val="left" w:pos="1985"/>
        </w:tabs>
        <w:spacing w:line="276" w:lineRule="auto"/>
        <w:ind w:left="708"/>
        <w:rPr>
          <w:rFonts w:asciiTheme="minorHAnsi" w:hAnsiTheme="minorHAnsi"/>
        </w:rPr>
      </w:pPr>
      <w:r w:rsidRPr="00036C5D">
        <w:rPr>
          <w:rFonts w:asciiTheme="minorHAnsi" w:hAnsiTheme="minorHAnsi"/>
        </w:rPr>
        <w:tab/>
      </w:r>
      <w:r w:rsidR="00D55309" w:rsidRPr="00036C5D">
        <w:rPr>
          <w:rFonts w:asciiTheme="minorHAnsi" w:hAnsiTheme="minorHAnsi"/>
        </w:rPr>
        <w:t>Präludium und Fuge d-Moll BWV 875</w:t>
      </w:r>
    </w:p>
    <w:p w14:paraId="5B14F4F5" w14:textId="77777777" w:rsidR="0016136D" w:rsidRPr="00036C5D" w:rsidRDefault="00D55309" w:rsidP="00036C5D">
      <w:pPr>
        <w:tabs>
          <w:tab w:val="left" w:pos="1985"/>
        </w:tabs>
        <w:spacing w:line="276" w:lineRule="auto"/>
        <w:ind w:left="708"/>
        <w:rPr>
          <w:rFonts w:asciiTheme="minorHAnsi" w:hAnsiTheme="minorHAnsi"/>
        </w:rPr>
      </w:pPr>
      <w:r w:rsidRPr="00036C5D">
        <w:rPr>
          <w:rFonts w:asciiTheme="minorHAnsi" w:hAnsiTheme="minorHAnsi"/>
        </w:rPr>
        <w:tab/>
        <w:t>aus: Das Wohltemperierte Klavier Bd. II</w:t>
      </w:r>
    </w:p>
    <w:p w14:paraId="4E0650DE" w14:textId="77777777" w:rsidR="009E3512" w:rsidRPr="00036C5D" w:rsidRDefault="009E3512" w:rsidP="00036C5D">
      <w:pPr>
        <w:tabs>
          <w:tab w:val="left" w:pos="1985"/>
        </w:tabs>
        <w:spacing w:line="276" w:lineRule="auto"/>
        <w:rPr>
          <w:rFonts w:asciiTheme="minorHAnsi" w:hAnsiTheme="minorHAnsi"/>
          <w:b/>
        </w:rPr>
      </w:pPr>
    </w:p>
    <w:p w14:paraId="635923C5" w14:textId="77777777" w:rsidR="0016136D" w:rsidRPr="00036C5D" w:rsidRDefault="009E3512" w:rsidP="00036C5D">
      <w:pPr>
        <w:tabs>
          <w:tab w:val="left" w:pos="1985"/>
        </w:tabs>
        <w:spacing w:line="276" w:lineRule="auto"/>
        <w:rPr>
          <w:rFonts w:asciiTheme="minorHAnsi" w:hAnsiTheme="minorHAnsi"/>
        </w:rPr>
      </w:pPr>
      <w:r w:rsidRPr="00036C5D">
        <w:rPr>
          <w:rFonts w:asciiTheme="minorHAnsi" w:hAnsiTheme="minorHAnsi"/>
          <w:b/>
        </w:rPr>
        <w:t>Ludwig van Beethoven</w:t>
      </w:r>
      <w:r w:rsidRPr="00036C5D">
        <w:rPr>
          <w:rFonts w:asciiTheme="minorHAnsi" w:hAnsiTheme="minorHAnsi"/>
        </w:rPr>
        <w:t xml:space="preserve"> (1770-1827)</w:t>
      </w:r>
    </w:p>
    <w:p w14:paraId="6DBE3593" w14:textId="77777777" w:rsidR="009E3512" w:rsidRPr="00036C5D" w:rsidRDefault="0016136D" w:rsidP="00036C5D">
      <w:pPr>
        <w:tabs>
          <w:tab w:val="left" w:pos="1985"/>
        </w:tabs>
        <w:spacing w:line="276" w:lineRule="auto"/>
        <w:rPr>
          <w:rFonts w:asciiTheme="minorHAnsi" w:hAnsiTheme="minorHAnsi"/>
        </w:rPr>
      </w:pPr>
      <w:r w:rsidRPr="00036C5D">
        <w:rPr>
          <w:rFonts w:asciiTheme="minorHAnsi" w:hAnsiTheme="minorHAnsi"/>
        </w:rPr>
        <w:tab/>
      </w:r>
      <w:r w:rsidR="009E3512" w:rsidRPr="00036C5D">
        <w:rPr>
          <w:rFonts w:asciiTheme="minorHAnsi" w:hAnsiTheme="minorHAnsi"/>
        </w:rPr>
        <w:t xml:space="preserve">Sonate </w:t>
      </w:r>
      <w:r w:rsidR="008526FA" w:rsidRPr="00036C5D">
        <w:rPr>
          <w:rFonts w:asciiTheme="minorHAnsi" w:hAnsiTheme="minorHAnsi"/>
        </w:rPr>
        <w:t>e-Moll op. 90</w:t>
      </w:r>
    </w:p>
    <w:p w14:paraId="351A2FA8" w14:textId="77777777" w:rsidR="009E3512" w:rsidRPr="00036C5D" w:rsidRDefault="009E3512" w:rsidP="00036C5D">
      <w:pPr>
        <w:tabs>
          <w:tab w:val="left" w:pos="1985"/>
        </w:tabs>
        <w:spacing w:line="276" w:lineRule="auto"/>
        <w:rPr>
          <w:rFonts w:asciiTheme="minorHAnsi" w:hAnsiTheme="minorHAnsi"/>
        </w:rPr>
      </w:pPr>
      <w:r w:rsidRPr="00036C5D">
        <w:rPr>
          <w:rFonts w:asciiTheme="minorHAnsi" w:hAnsiTheme="minorHAnsi"/>
        </w:rPr>
        <w:tab/>
      </w:r>
      <w:r w:rsidR="00DF6611" w:rsidRPr="00036C5D">
        <w:rPr>
          <w:rFonts w:asciiTheme="minorHAnsi" w:hAnsiTheme="minorHAnsi"/>
        </w:rPr>
        <w:t>-</w:t>
      </w:r>
      <w:r w:rsidR="00A36549" w:rsidRPr="00036C5D">
        <w:rPr>
          <w:rFonts w:asciiTheme="minorHAnsi" w:hAnsiTheme="minorHAnsi"/>
        </w:rPr>
        <w:t xml:space="preserve"> Mit Lebhaftigkeit und durchaus mit Empfindung und Ausdruck</w:t>
      </w:r>
    </w:p>
    <w:p w14:paraId="48A2FF32" w14:textId="77777777" w:rsidR="00A36549" w:rsidRPr="00036C5D" w:rsidRDefault="00A36549" w:rsidP="00036C5D">
      <w:pPr>
        <w:tabs>
          <w:tab w:val="left" w:pos="1985"/>
        </w:tabs>
        <w:spacing w:line="276" w:lineRule="auto"/>
        <w:rPr>
          <w:rFonts w:asciiTheme="minorHAnsi" w:hAnsiTheme="minorHAnsi"/>
        </w:rPr>
      </w:pPr>
      <w:r w:rsidRPr="00036C5D">
        <w:rPr>
          <w:rFonts w:asciiTheme="minorHAnsi" w:hAnsiTheme="minorHAnsi"/>
        </w:rPr>
        <w:tab/>
      </w:r>
      <w:r w:rsidR="00DF6611" w:rsidRPr="00036C5D">
        <w:rPr>
          <w:rFonts w:asciiTheme="minorHAnsi" w:hAnsiTheme="minorHAnsi"/>
        </w:rPr>
        <w:t>- Nicht zu geschwind und sehr singbar vorgetragen</w:t>
      </w:r>
    </w:p>
    <w:p w14:paraId="3024FFBA" w14:textId="77777777" w:rsidR="00D55309" w:rsidRPr="00036C5D" w:rsidRDefault="00D55309" w:rsidP="00036C5D">
      <w:pPr>
        <w:tabs>
          <w:tab w:val="left" w:pos="1985"/>
        </w:tabs>
        <w:spacing w:line="276" w:lineRule="auto"/>
        <w:rPr>
          <w:rFonts w:asciiTheme="minorHAnsi" w:hAnsiTheme="minorHAnsi"/>
        </w:rPr>
      </w:pPr>
    </w:p>
    <w:p w14:paraId="16733EE4" w14:textId="77777777" w:rsidR="00D55309" w:rsidRPr="00036C5D" w:rsidRDefault="00D55309" w:rsidP="00036C5D">
      <w:pPr>
        <w:tabs>
          <w:tab w:val="left" w:pos="1985"/>
        </w:tabs>
        <w:spacing w:line="276" w:lineRule="auto"/>
        <w:rPr>
          <w:rFonts w:asciiTheme="minorHAnsi" w:hAnsiTheme="minorHAnsi"/>
        </w:rPr>
      </w:pPr>
      <w:r w:rsidRPr="00036C5D">
        <w:rPr>
          <w:rFonts w:asciiTheme="minorHAnsi" w:hAnsiTheme="minorHAnsi"/>
          <w:b/>
        </w:rPr>
        <w:t xml:space="preserve">Frédéric Chopin </w:t>
      </w:r>
      <w:r w:rsidR="008526FA" w:rsidRPr="00036C5D">
        <w:rPr>
          <w:rFonts w:asciiTheme="minorHAnsi" w:hAnsiTheme="minorHAnsi"/>
        </w:rPr>
        <w:t>(1810-1849)</w:t>
      </w:r>
    </w:p>
    <w:p w14:paraId="5E406CC5" w14:textId="77777777" w:rsidR="00D55309" w:rsidRPr="00036C5D" w:rsidRDefault="00D55309" w:rsidP="00036C5D">
      <w:pPr>
        <w:tabs>
          <w:tab w:val="left" w:pos="1985"/>
        </w:tabs>
        <w:spacing w:line="276" w:lineRule="auto"/>
        <w:rPr>
          <w:rFonts w:asciiTheme="minorHAnsi" w:hAnsiTheme="minorHAnsi"/>
        </w:rPr>
      </w:pPr>
      <w:r w:rsidRPr="00036C5D">
        <w:rPr>
          <w:rFonts w:asciiTheme="minorHAnsi" w:hAnsiTheme="minorHAnsi"/>
        </w:rPr>
        <w:tab/>
        <w:t>Etüde F-Dur op. 10, 8</w:t>
      </w:r>
    </w:p>
    <w:p w14:paraId="6899A764" w14:textId="77777777" w:rsidR="00D55309" w:rsidRPr="00036C5D" w:rsidRDefault="00D55309" w:rsidP="00036C5D">
      <w:pPr>
        <w:tabs>
          <w:tab w:val="left" w:pos="1985"/>
        </w:tabs>
        <w:spacing w:line="276" w:lineRule="auto"/>
        <w:rPr>
          <w:rFonts w:asciiTheme="minorHAnsi" w:hAnsiTheme="minorHAnsi"/>
        </w:rPr>
      </w:pPr>
      <w:r w:rsidRPr="00036C5D">
        <w:rPr>
          <w:rFonts w:asciiTheme="minorHAnsi" w:hAnsiTheme="minorHAnsi"/>
          <w:b/>
        </w:rPr>
        <w:t>S</w:t>
      </w:r>
      <w:r w:rsidR="008526FA" w:rsidRPr="00036C5D">
        <w:rPr>
          <w:rFonts w:asciiTheme="minorHAnsi" w:hAnsiTheme="minorHAnsi"/>
          <w:b/>
        </w:rPr>
        <w:t>ergei</w:t>
      </w:r>
      <w:r w:rsidRPr="00036C5D">
        <w:rPr>
          <w:rFonts w:asciiTheme="minorHAnsi" w:hAnsiTheme="minorHAnsi"/>
          <w:b/>
        </w:rPr>
        <w:t xml:space="preserve"> Prokofjew</w:t>
      </w:r>
      <w:r w:rsidR="008526FA" w:rsidRPr="00036C5D">
        <w:rPr>
          <w:rFonts w:asciiTheme="minorHAnsi" w:hAnsiTheme="minorHAnsi"/>
        </w:rPr>
        <w:t xml:space="preserve"> (1891-1953)</w:t>
      </w:r>
    </w:p>
    <w:p w14:paraId="69B7A1C2" w14:textId="77777777" w:rsidR="0016136D" w:rsidRPr="00036C5D" w:rsidRDefault="008526FA" w:rsidP="00036C5D">
      <w:pPr>
        <w:tabs>
          <w:tab w:val="left" w:pos="1985"/>
        </w:tabs>
        <w:spacing w:line="276" w:lineRule="auto"/>
        <w:rPr>
          <w:rFonts w:asciiTheme="minorHAnsi" w:hAnsiTheme="minorHAnsi"/>
        </w:rPr>
      </w:pPr>
      <w:r w:rsidRPr="00036C5D">
        <w:rPr>
          <w:rFonts w:asciiTheme="minorHAnsi" w:hAnsiTheme="minorHAnsi"/>
        </w:rPr>
        <w:tab/>
        <w:t>Etüde d-Moll op. 2, 1</w:t>
      </w:r>
    </w:p>
    <w:p w14:paraId="44C58809" w14:textId="77777777" w:rsidR="0016136D" w:rsidRPr="00036C5D" w:rsidRDefault="00FF308F" w:rsidP="00036C5D">
      <w:pPr>
        <w:tabs>
          <w:tab w:val="left" w:pos="1985"/>
        </w:tabs>
        <w:spacing w:line="276" w:lineRule="auto"/>
        <w:jc w:val="right"/>
        <w:rPr>
          <w:rFonts w:asciiTheme="minorHAnsi" w:hAnsiTheme="minorHAnsi"/>
          <w:i/>
        </w:rPr>
      </w:pPr>
      <w:r w:rsidRPr="00036C5D">
        <w:rPr>
          <w:rFonts w:asciiTheme="minorHAnsi" w:hAnsiTheme="minorHAnsi"/>
          <w:i/>
        </w:rPr>
        <w:t>Estuardo Herná</w:t>
      </w:r>
      <w:r w:rsidR="00D55309" w:rsidRPr="00036C5D">
        <w:rPr>
          <w:rFonts w:asciiTheme="minorHAnsi" w:hAnsiTheme="minorHAnsi"/>
          <w:i/>
        </w:rPr>
        <w:t>ndez</w:t>
      </w:r>
      <w:r w:rsidR="0016136D" w:rsidRPr="00036C5D">
        <w:rPr>
          <w:rFonts w:asciiTheme="minorHAnsi" w:hAnsiTheme="minorHAnsi"/>
          <w:i/>
        </w:rPr>
        <w:t xml:space="preserve"> – Klavier</w:t>
      </w:r>
    </w:p>
    <w:p w14:paraId="6900A512" w14:textId="77777777" w:rsidR="0016136D" w:rsidRPr="00036C5D" w:rsidRDefault="0016136D" w:rsidP="00036C5D">
      <w:pPr>
        <w:tabs>
          <w:tab w:val="left" w:pos="1985"/>
        </w:tabs>
        <w:spacing w:line="276" w:lineRule="auto"/>
        <w:rPr>
          <w:rFonts w:asciiTheme="minorHAnsi" w:hAnsiTheme="minorHAnsi"/>
          <w:b/>
        </w:rPr>
      </w:pPr>
    </w:p>
    <w:p w14:paraId="58C9A1A4" w14:textId="77777777" w:rsidR="0016136D" w:rsidRPr="00036C5D" w:rsidRDefault="009E3512" w:rsidP="00036C5D">
      <w:pPr>
        <w:tabs>
          <w:tab w:val="left" w:pos="1985"/>
        </w:tabs>
        <w:spacing w:line="276" w:lineRule="auto"/>
        <w:rPr>
          <w:rFonts w:asciiTheme="minorHAnsi" w:hAnsiTheme="minorHAnsi"/>
        </w:rPr>
      </w:pPr>
      <w:r w:rsidRPr="00036C5D">
        <w:rPr>
          <w:rFonts w:asciiTheme="minorHAnsi" w:hAnsiTheme="minorHAnsi"/>
          <w:b/>
        </w:rPr>
        <w:t>Joseph Haydn</w:t>
      </w:r>
      <w:r w:rsidRPr="00036C5D">
        <w:rPr>
          <w:rFonts w:asciiTheme="minorHAnsi" w:hAnsiTheme="minorHAnsi"/>
        </w:rPr>
        <w:t xml:space="preserve"> (1732-1809)</w:t>
      </w:r>
    </w:p>
    <w:p w14:paraId="4A4B0551" w14:textId="77777777" w:rsidR="009E3512" w:rsidRPr="00036C5D" w:rsidRDefault="0016136D" w:rsidP="00036C5D">
      <w:pPr>
        <w:tabs>
          <w:tab w:val="left" w:pos="1985"/>
        </w:tabs>
        <w:spacing w:line="276" w:lineRule="auto"/>
        <w:rPr>
          <w:rFonts w:asciiTheme="minorHAnsi" w:hAnsiTheme="minorHAnsi"/>
        </w:rPr>
      </w:pPr>
      <w:r w:rsidRPr="00036C5D">
        <w:rPr>
          <w:rFonts w:asciiTheme="minorHAnsi" w:hAnsiTheme="minorHAnsi"/>
        </w:rPr>
        <w:tab/>
      </w:r>
      <w:r w:rsidR="009E3512" w:rsidRPr="00036C5D">
        <w:rPr>
          <w:rFonts w:asciiTheme="minorHAnsi" w:hAnsiTheme="minorHAnsi"/>
        </w:rPr>
        <w:t xml:space="preserve">Sonate </w:t>
      </w:r>
      <w:r w:rsidR="00D55309" w:rsidRPr="00036C5D">
        <w:rPr>
          <w:rFonts w:asciiTheme="minorHAnsi" w:hAnsiTheme="minorHAnsi"/>
        </w:rPr>
        <w:t>C-Dur Hob. XVI:50</w:t>
      </w:r>
    </w:p>
    <w:p w14:paraId="3B17CE1E" w14:textId="77777777" w:rsidR="009E3512" w:rsidRPr="00036C5D" w:rsidRDefault="009E3512" w:rsidP="00036C5D">
      <w:pPr>
        <w:tabs>
          <w:tab w:val="left" w:pos="1985"/>
        </w:tabs>
        <w:spacing w:line="276" w:lineRule="auto"/>
        <w:rPr>
          <w:rFonts w:asciiTheme="minorHAnsi" w:hAnsiTheme="minorHAnsi"/>
        </w:rPr>
      </w:pPr>
      <w:r w:rsidRPr="00036C5D">
        <w:rPr>
          <w:rFonts w:asciiTheme="minorHAnsi" w:hAnsiTheme="minorHAnsi"/>
        </w:rPr>
        <w:tab/>
        <w:t>Allegro – Adagio</w:t>
      </w:r>
      <w:r w:rsidR="00D55309" w:rsidRPr="00036C5D">
        <w:rPr>
          <w:rFonts w:asciiTheme="minorHAnsi" w:hAnsiTheme="minorHAnsi"/>
        </w:rPr>
        <w:t xml:space="preserve"> </w:t>
      </w:r>
      <w:r w:rsidRPr="00036C5D">
        <w:rPr>
          <w:rFonts w:asciiTheme="minorHAnsi" w:hAnsiTheme="minorHAnsi"/>
        </w:rPr>
        <w:t xml:space="preserve">– </w:t>
      </w:r>
      <w:r w:rsidR="00D55309" w:rsidRPr="00036C5D">
        <w:rPr>
          <w:rFonts w:asciiTheme="minorHAnsi" w:hAnsiTheme="minorHAnsi"/>
        </w:rPr>
        <w:t>Allegro molto</w:t>
      </w:r>
    </w:p>
    <w:p w14:paraId="1B4B18A3" w14:textId="77777777" w:rsidR="009E3512" w:rsidRPr="00036C5D" w:rsidRDefault="00D55309" w:rsidP="00036C5D">
      <w:pPr>
        <w:tabs>
          <w:tab w:val="left" w:pos="1985"/>
        </w:tabs>
        <w:spacing w:line="276" w:lineRule="auto"/>
        <w:jc w:val="right"/>
        <w:rPr>
          <w:rFonts w:asciiTheme="minorHAnsi" w:eastAsia="Times New Roman" w:hAnsiTheme="minorHAnsi"/>
          <w:i/>
          <w:lang w:eastAsia="de-DE"/>
        </w:rPr>
      </w:pPr>
      <w:r w:rsidRPr="00036C5D">
        <w:rPr>
          <w:rFonts w:asciiTheme="minorHAnsi" w:eastAsia="Times New Roman" w:hAnsiTheme="minorHAnsi"/>
          <w:i/>
          <w:lang w:eastAsia="de-DE"/>
        </w:rPr>
        <w:t xml:space="preserve">Marlen Malaev </w:t>
      </w:r>
      <w:r w:rsidR="009E3512" w:rsidRPr="00036C5D">
        <w:rPr>
          <w:rFonts w:asciiTheme="minorHAnsi" w:eastAsia="Times New Roman" w:hAnsiTheme="minorHAnsi"/>
          <w:i/>
          <w:lang w:eastAsia="de-DE"/>
        </w:rPr>
        <w:t xml:space="preserve"> – Klavier</w:t>
      </w:r>
    </w:p>
    <w:p w14:paraId="2AFCE07C" w14:textId="77777777" w:rsidR="009E3512" w:rsidRPr="00036C5D" w:rsidRDefault="009E3512" w:rsidP="00036C5D">
      <w:pPr>
        <w:tabs>
          <w:tab w:val="left" w:pos="1985"/>
        </w:tabs>
        <w:spacing w:line="276" w:lineRule="auto"/>
        <w:rPr>
          <w:rFonts w:asciiTheme="minorHAnsi" w:hAnsiTheme="minorHAnsi"/>
        </w:rPr>
      </w:pPr>
    </w:p>
    <w:p w14:paraId="423CC286" w14:textId="77777777" w:rsidR="00D55309" w:rsidRPr="00036C5D" w:rsidRDefault="00D55309" w:rsidP="00036C5D">
      <w:pPr>
        <w:tabs>
          <w:tab w:val="left" w:pos="1985"/>
        </w:tabs>
        <w:spacing w:line="276" w:lineRule="auto"/>
        <w:jc w:val="center"/>
        <w:rPr>
          <w:rFonts w:asciiTheme="minorHAnsi" w:hAnsiTheme="minorHAnsi"/>
          <w:b/>
        </w:rPr>
      </w:pPr>
      <w:r w:rsidRPr="00036C5D">
        <w:rPr>
          <w:rFonts w:asciiTheme="minorHAnsi" w:hAnsiTheme="minorHAnsi"/>
          <w:b/>
        </w:rPr>
        <w:t>* Pause *</w:t>
      </w:r>
    </w:p>
    <w:p w14:paraId="2FFF617A" w14:textId="77777777" w:rsidR="008526FA" w:rsidRPr="00036C5D" w:rsidRDefault="008526FA" w:rsidP="00036C5D">
      <w:pPr>
        <w:tabs>
          <w:tab w:val="left" w:pos="1985"/>
        </w:tabs>
        <w:spacing w:line="276" w:lineRule="auto"/>
        <w:jc w:val="center"/>
        <w:rPr>
          <w:rFonts w:asciiTheme="minorHAnsi" w:hAnsiTheme="minorHAnsi"/>
          <w:b/>
        </w:rPr>
      </w:pPr>
    </w:p>
    <w:p w14:paraId="734B5424" w14:textId="77777777" w:rsidR="009E3512" w:rsidRPr="00036C5D" w:rsidRDefault="00D55309" w:rsidP="00036C5D">
      <w:pPr>
        <w:spacing w:line="276" w:lineRule="auto"/>
        <w:rPr>
          <w:rFonts w:asciiTheme="minorHAnsi" w:hAnsiTheme="minorHAnsi"/>
        </w:rPr>
      </w:pPr>
      <w:r w:rsidRPr="00036C5D">
        <w:rPr>
          <w:rFonts w:asciiTheme="minorHAnsi" w:hAnsiTheme="minorHAnsi"/>
          <w:b/>
        </w:rPr>
        <w:t xml:space="preserve">Franz Liszt </w:t>
      </w:r>
      <w:r w:rsidRPr="00036C5D">
        <w:rPr>
          <w:rFonts w:asciiTheme="minorHAnsi" w:hAnsiTheme="minorHAnsi"/>
        </w:rPr>
        <w:t>(1811-1886)</w:t>
      </w:r>
    </w:p>
    <w:p w14:paraId="2BE7EC94" w14:textId="77777777" w:rsidR="008526FA" w:rsidRPr="00036C5D" w:rsidRDefault="008526FA" w:rsidP="00036C5D">
      <w:pPr>
        <w:tabs>
          <w:tab w:val="left" w:pos="1985"/>
        </w:tabs>
        <w:spacing w:line="276" w:lineRule="auto"/>
        <w:rPr>
          <w:rFonts w:asciiTheme="minorHAnsi" w:hAnsiTheme="minorHAnsi"/>
        </w:rPr>
      </w:pPr>
      <w:r w:rsidRPr="00036C5D">
        <w:rPr>
          <w:rFonts w:asciiTheme="minorHAnsi" w:hAnsiTheme="minorHAnsi"/>
        </w:rPr>
        <w:tab/>
        <w:t>Mephisto-Walzer I</w:t>
      </w:r>
    </w:p>
    <w:p w14:paraId="7B6BBB36" w14:textId="77777777" w:rsidR="008526FA" w:rsidRPr="00036C5D" w:rsidRDefault="008526FA" w:rsidP="00036C5D">
      <w:pPr>
        <w:tabs>
          <w:tab w:val="left" w:pos="1985"/>
        </w:tabs>
        <w:spacing w:line="276" w:lineRule="auto"/>
        <w:rPr>
          <w:rFonts w:asciiTheme="minorHAnsi" w:hAnsiTheme="minorHAnsi"/>
        </w:rPr>
      </w:pPr>
      <w:r w:rsidRPr="00036C5D">
        <w:rPr>
          <w:rFonts w:asciiTheme="minorHAnsi" w:hAnsiTheme="minorHAnsi"/>
        </w:rPr>
        <w:tab/>
        <w:t>(Episode: Der Tanz in der Dorfschenke aus Lenaus "Faust")</w:t>
      </w:r>
    </w:p>
    <w:p w14:paraId="6EF9F176" w14:textId="77777777" w:rsidR="00D55309" w:rsidRPr="00036C5D" w:rsidRDefault="00FF308F" w:rsidP="00036C5D">
      <w:pPr>
        <w:tabs>
          <w:tab w:val="left" w:pos="1985"/>
        </w:tabs>
        <w:spacing w:line="276" w:lineRule="auto"/>
        <w:jc w:val="right"/>
        <w:rPr>
          <w:rFonts w:asciiTheme="minorHAnsi" w:hAnsiTheme="minorHAnsi"/>
          <w:i/>
        </w:rPr>
      </w:pPr>
      <w:r w:rsidRPr="00036C5D">
        <w:rPr>
          <w:rFonts w:asciiTheme="minorHAnsi" w:hAnsiTheme="minorHAnsi"/>
          <w:i/>
        </w:rPr>
        <w:t>Estuardo Herná</w:t>
      </w:r>
      <w:r w:rsidR="008526FA" w:rsidRPr="00036C5D">
        <w:rPr>
          <w:rFonts w:asciiTheme="minorHAnsi" w:hAnsiTheme="minorHAnsi"/>
          <w:i/>
        </w:rPr>
        <w:t>ndez – Klavier</w:t>
      </w:r>
    </w:p>
    <w:p w14:paraId="05B13CF9" w14:textId="77777777" w:rsidR="00D55309" w:rsidRPr="00036C5D" w:rsidRDefault="00D55309" w:rsidP="00036C5D">
      <w:pPr>
        <w:tabs>
          <w:tab w:val="left" w:pos="1985"/>
        </w:tabs>
        <w:spacing w:line="276" w:lineRule="auto"/>
        <w:rPr>
          <w:rFonts w:asciiTheme="minorHAnsi" w:eastAsia="Calibri" w:hAnsiTheme="minorHAnsi"/>
          <w:lang w:eastAsia="de-DE"/>
        </w:rPr>
      </w:pPr>
      <w:r w:rsidRPr="00036C5D">
        <w:rPr>
          <w:rFonts w:asciiTheme="minorHAnsi" w:hAnsiTheme="minorHAnsi"/>
        </w:rPr>
        <w:tab/>
      </w:r>
      <w:r w:rsidRPr="00036C5D">
        <w:rPr>
          <w:rFonts w:asciiTheme="minorHAnsi" w:eastAsia="Calibri" w:hAnsiTheme="minorHAnsi"/>
          <w:lang w:eastAsia="de-DE"/>
        </w:rPr>
        <w:t>Fantasia quasi Sonata</w:t>
      </w:r>
    </w:p>
    <w:p w14:paraId="7B7CCEBB" w14:textId="77777777" w:rsidR="00D55309" w:rsidRPr="00036C5D" w:rsidRDefault="00D55309" w:rsidP="00036C5D">
      <w:pPr>
        <w:tabs>
          <w:tab w:val="left" w:pos="1985"/>
        </w:tabs>
        <w:spacing w:line="276" w:lineRule="auto"/>
        <w:rPr>
          <w:rFonts w:asciiTheme="minorHAnsi" w:eastAsia="Calibri" w:hAnsiTheme="minorHAnsi"/>
          <w:lang w:eastAsia="de-DE"/>
        </w:rPr>
      </w:pPr>
      <w:r w:rsidRPr="00036C5D">
        <w:rPr>
          <w:rFonts w:asciiTheme="minorHAnsi" w:eastAsia="Calibri" w:hAnsiTheme="minorHAnsi"/>
          <w:lang w:eastAsia="de-DE"/>
        </w:rPr>
        <w:tab/>
        <w:t>„Après und Lecture de Dante“</w:t>
      </w:r>
    </w:p>
    <w:p w14:paraId="7E13D790" w14:textId="77777777" w:rsidR="008526FA" w:rsidRPr="00036C5D" w:rsidRDefault="00D55309" w:rsidP="00036C5D">
      <w:pPr>
        <w:tabs>
          <w:tab w:val="left" w:pos="1985"/>
        </w:tabs>
        <w:spacing w:line="276" w:lineRule="auto"/>
        <w:rPr>
          <w:rFonts w:asciiTheme="minorHAnsi" w:eastAsia="Calibri" w:hAnsiTheme="minorHAnsi"/>
          <w:lang w:eastAsia="de-DE"/>
        </w:rPr>
      </w:pPr>
      <w:r w:rsidRPr="00036C5D">
        <w:rPr>
          <w:rFonts w:asciiTheme="minorHAnsi" w:hAnsiTheme="minorHAnsi"/>
        </w:rPr>
        <w:tab/>
      </w:r>
      <w:r w:rsidRPr="00036C5D">
        <w:rPr>
          <w:rFonts w:asciiTheme="minorHAnsi" w:eastAsia="Calibri" w:hAnsiTheme="minorHAnsi"/>
          <w:lang w:eastAsia="de-DE"/>
        </w:rPr>
        <w:t xml:space="preserve">aus: Anées de pèlerinage, Deuxième année: Italie </w:t>
      </w:r>
    </w:p>
    <w:p w14:paraId="5A41A46D" w14:textId="77777777" w:rsidR="00D55309" w:rsidRPr="00036C5D" w:rsidRDefault="008526FA" w:rsidP="00036C5D">
      <w:pPr>
        <w:tabs>
          <w:tab w:val="left" w:pos="1985"/>
        </w:tabs>
        <w:spacing w:line="276" w:lineRule="auto"/>
        <w:jc w:val="right"/>
        <w:rPr>
          <w:rFonts w:asciiTheme="minorHAnsi" w:eastAsia="Times New Roman" w:hAnsiTheme="minorHAnsi"/>
          <w:i/>
          <w:lang w:eastAsia="de-DE"/>
        </w:rPr>
      </w:pPr>
      <w:r w:rsidRPr="00036C5D">
        <w:rPr>
          <w:rFonts w:asciiTheme="minorHAnsi" w:eastAsia="Times New Roman" w:hAnsiTheme="minorHAnsi"/>
          <w:i/>
          <w:lang w:eastAsia="de-DE"/>
        </w:rPr>
        <w:t>Marlen Malaev  – Klavier</w:t>
      </w:r>
      <w:r w:rsidR="00D55309" w:rsidRPr="00036C5D">
        <w:rPr>
          <w:rFonts w:asciiTheme="minorHAnsi" w:eastAsia="Calibri" w:hAnsiTheme="minorHAnsi"/>
          <w:lang w:eastAsia="de-DE"/>
        </w:rPr>
        <w:tab/>
      </w:r>
    </w:p>
    <w:p w14:paraId="234DBFD8" w14:textId="77777777" w:rsidR="00FF308F" w:rsidRPr="00036C5D" w:rsidRDefault="00FF308F" w:rsidP="00036C5D">
      <w:pPr>
        <w:pStyle w:val="xmsonormal"/>
        <w:tabs>
          <w:tab w:val="left" w:pos="426"/>
        </w:tabs>
        <w:spacing w:before="0" w:beforeAutospacing="0" w:after="0" w:afterAutospacing="0"/>
        <w:jc w:val="both"/>
        <w:rPr>
          <w:rFonts w:asciiTheme="minorHAnsi" w:hAnsiTheme="minorHAnsi"/>
          <w:sz w:val="22"/>
          <w:szCs w:val="22"/>
        </w:rPr>
      </w:pPr>
      <w:r w:rsidRPr="00036C5D">
        <w:rPr>
          <w:rFonts w:asciiTheme="minorHAnsi" w:eastAsiaTheme="minorHAnsi" w:hAnsiTheme="minorHAnsi"/>
          <w:lang w:eastAsia="en-US"/>
        </w:rPr>
        <w:lastRenderedPageBreak/>
        <w:tab/>
      </w:r>
      <w:r w:rsidRPr="00036C5D">
        <w:rPr>
          <w:rFonts w:asciiTheme="minorHAnsi" w:hAnsiTheme="minorHAnsi"/>
          <w:color w:val="000000"/>
        </w:rPr>
        <w:t xml:space="preserve">Geboren in Guatemala City, mit Abschlüssen von Universitäten in Costa Rica, den Vereinigten Staaten und Deutschland, hat </w:t>
      </w:r>
      <w:r w:rsidRPr="00036C5D">
        <w:rPr>
          <w:rFonts w:asciiTheme="minorHAnsi" w:hAnsiTheme="minorHAnsi"/>
          <w:b/>
          <w:color w:val="000000"/>
        </w:rPr>
        <w:t>Estuardo Hernández</w:t>
      </w:r>
      <w:r w:rsidRPr="00036C5D">
        <w:rPr>
          <w:rFonts w:asciiTheme="minorHAnsi" w:hAnsiTheme="minorHAnsi"/>
          <w:color w:val="000000"/>
        </w:rPr>
        <w:t xml:space="preserve"> eine vielfältige und multikulturelle musikalische Ausbildung, die ihm eine einzigartige Perspektive auf verschiedene Schulen des Klavierspielens und Lehrens gibt. </w:t>
      </w:r>
      <w:r w:rsidRPr="00036C5D">
        <w:rPr>
          <w:rFonts w:asciiTheme="minorHAnsi" w:hAnsiTheme="minorHAnsi"/>
          <w:sz w:val="22"/>
          <w:szCs w:val="22"/>
        </w:rPr>
        <w:t> </w:t>
      </w:r>
    </w:p>
    <w:p w14:paraId="78C57790" w14:textId="77777777" w:rsidR="00FF308F" w:rsidRPr="00036C5D" w:rsidRDefault="00FF308F" w:rsidP="00036C5D">
      <w:pPr>
        <w:pStyle w:val="xmsonormal"/>
        <w:tabs>
          <w:tab w:val="left" w:pos="426"/>
        </w:tabs>
        <w:spacing w:before="0" w:beforeAutospacing="0" w:after="0" w:afterAutospacing="0"/>
        <w:jc w:val="both"/>
        <w:rPr>
          <w:rFonts w:asciiTheme="minorHAnsi" w:hAnsiTheme="minorHAnsi"/>
          <w:sz w:val="22"/>
          <w:szCs w:val="22"/>
        </w:rPr>
      </w:pPr>
      <w:r w:rsidRPr="00036C5D">
        <w:rPr>
          <w:rFonts w:asciiTheme="minorHAnsi" w:hAnsiTheme="minorHAnsi"/>
        </w:rPr>
        <w:tab/>
        <w:t>Er absolvierte einen Bachelor an der Universidad Nacional de Costa Rica, einen Master in Piano Performance der Texas Christian University und einen Master in Klavierpädagogik an der Martin-Luther-Universität in Deutschland, wo er zurzeit das Studium für das Konzertexamen besucht. Hernández hat unter der Leitung von Zoila Luz García Salas, Dr. Alexandr Sklioutovski, Dr. Tamás Ungár, Prof. Marco Almeida und Prof. Albrecht Hartmann studiert. Außerdem  erhielt er auch Unterricht von renommierten Pädagogen wie Grigory Gruzman, Tatiana Zelikman und Yoheved Kaplinsky. </w:t>
      </w:r>
    </w:p>
    <w:p w14:paraId="4A88D50F" w14:textId="3FAC920E" w:rsidR="00FF308F" w:rsidRPr="00036C5D" w:rsidRDefault="00FF308F" w:rsidP="00036C5D">
      <w:pPr>
        <w:pStyle w:val="xmsonormal"/>
        <w:tabs>
          <w:tab w:val="left" w:pos="426"/>
        </w:tabs>
        <w:spacing w:before="0" w:beforeAutospacing="0" w:after="0" w:afterAutospacing="0"/>
        <w:jc w:val="both"/>
        <w:rPr>
          <w:rFonts w:asciiTheme="minorHAnsi" w:hAnsiTheme="minorHAnsi"/>
        </w:rPr>
      </w:pPr>
      <w:r w:rsidRPr="00036C5D">
        <w:rPr>
          <w:rFonts w:asciiTheme="minorHAnsi" w:hAnsiTheme="minorHAnsi"/>
        </w:rPr>
        <w:tab/>
        <w:t xml:space="preserve">Estuardo Hernández wurde mit mehreren Preisen bei Wettbewerben in Guatemala, Mexiko, der Dominikanischen Republik und den USA ausgezeichnet. Zu seinen </w:t>
      </w:r>
      <w:r w:rsidR="00B438FC">
        <w:rPr>
          <w:rFonts w:asciiTheme="minorHAnsi" w:hAnsiTheme="minorHAnsi"/>
        </w:rPr>
        <w:t xml:space="preserve">Konzerten </w:t>
      </w:r>
      <w:r w:rsidRPr="00036C5D">
        <w:rPr>
          <w:rFonts w:asciiTheme="minorHAnsi" w:hAnsiTheme="minorHAnsi"/>
        </w:rPr>
        <w:t>gehörten Auftritte in der renommierten Carnegie Hall in New York, der Bass Hall in Fort Worth und an mehreren anderen Konzertsälen in Costa Rica, den USA, Deutschland, Italien und Israel. Er wirkte als Solist beim Yucatán Symphony Orquestra in Mexiko und beim Orquesta Festival in Guatemala mit und war außerdem Mitglied des TCU Wind Symphony Orchestra. 2011 wurde er in seinem Heimatland Guatemala zum „Künstler des Jahres“ gekürt. Im Jahr 2012 nahm er an der Aufnahme der CD Jóvenes Promesas teil, die von Eureka Comunicaciones gesponsert wurde.</w:t>
      </w:r>
    </w:p>
    <w:p w14:paraId="7E628320" w14:textId="77777777" w:rsidR="00FF308F" w:rsidRPr="00036C5D" w:rsidRDefault="00FF308F" w:rsidP="00036C5D">
      <w:pPr>
        <w:pStyle w:val="xmsonormal"/>
        <w:tabs>
          <w:tab w:val="left" w:pos="426"/>
        </w:tabs>
        <w:spacing w:before="0" w:beforeAutospacing="0" w:after="0" w:afterAutospacing="0"/>
        <w:jc w:val="both"/>
        <w:rPr>
          <w:rFonts w:asciiTheme="minorHAnsi" w:hAnsiTheme="minorHAnsi"/>
          <w:sz w:val="22"/>
          <w:szCs w:val="22"/>
        </w:rPr>
      </w:pPr>
      <w:r w:rsidRPr="00036C5D">
        <w:rPr>
          <w:rFonts w:asciiTheme="minorHAnsi" w:hAnsiTheme="minorHAnsi"/>
        </w:rPr>
        <w:tab/>
        <w:t xml:space="preserve">Derzeit </w:t>
      </w:r>
      <w:r w:rsidR="00036C5D">
        <w:rPr>
          <w:rFonts w:asciiTheme="minorHAnsi" w:hAnsiTheme="minorHAnsi"/>
        </w:rPr>
        <w:t>ist</w:t>
      </w:r>
      <w:r w:rsidRPr="00036C5D">
        <w:rPr>
          <w:rFonts w:asciiTheme="minorHAnsi" w:hAnsiTheme="minorHAnsi"/>
        </w:rPr>
        <w:t xml:space="preserve"> Estuardo Hernandez als Performer, Korrepetitor und Pädagoge aktiv. Außerdem ist er Gründer der E-Learning-Plattform ¿Quieres ser Pianista? die sich der Bereitstellung von Klavierunterricht auf hohem Niveau für Spanischsprechende widmet. </w:t>
      </w:r>
    </w:p>
    <w:p w14:paraId="244D6B4C" w14:textId="77777777" w:rsidR="003D10E2" w:rsidRPr="00036C5D" w:rsidRDefault="003D10E2" w:rsidP="00036C5D">
      <w:pPr>
        <w:tabs>
          <w:tab w:val="left" w:pos="426"/>
        </w:tabs>
        <w:spacing w:line="240" w:lineRule="auto"/>
        <w:rPr>
          <w:rFonts w:asciiTheme="minorHAnsi" w:hAnsiTheme="minorHAnsi"/>
          <w:color w:val="FF0000"/>
        </w:rPr>
      </w:pPr>
    </w:p>
    <w:p w14:paraId="491A0213" w14:textId="7A321485" w:rsidR="005E4F5A" w:rsidRPr="00036C5D" w:rsidRDefault="001A333B" w:rsidP="00036C5D">
      <w:pPr>
        <w:tabs>
          <w:tab w:val="left" w:pos="426"/>
        </w:tabs>
        <w:spacing w:line="240" w:lineRule="auto"/>
        <w:jc w:val="both"/>
        <w:rPr>
          <w:rFonts w:asciiTheme="minorHAnsi" w:hAnsiTheme="minorHAnsi"/>
        </w:rPr>
      </w:pPr>
      <w:r w:rsidRPr="00036C5D">
        <w:rPr>
          <w:rFonts w:asciiTheme="minorHAnsi" w:hAnsiTheme="minorHAnsi"/>
          <w:b/>
        </w:rPr>
        <w:tab/>
      </w:r>
      <w:r w:rsidR="00FF308F" w:rsidRPr="00036C5D">
        <w:rPr>
          <w:rFonts w:asciiTheme="minorHAnsi" w:hAnsiTheme="minorHAnsi"/>
          <w:b/>
        </w:rPr>
        <w:t>Marlen Malaev</w:t>
      </w:r>
      <w:r w:rsidR="00FF308F" w:rsidRPr="00036C5D">
        <w:rPr>
          <w:rFonts w:asciiTheme="minorHAnsi" w:hAnsiTheme="minorHAnsi"/>
        </w:rPr>
        <w:t xml:space="preserve">, geboren </w:t>
      </w:r>
      <w:r w:rsidR="005E4F5A" w:rsidRPr="00036C5D">
        <w:rPr>
          <w:rFonts w:asciiTheme="minorHAnsi" w:hAnsiTheme="minorHAnsi"/>
        </w:rPr>
        <w:t>1992 Naltschik, Russland</w:t>
      </w:r>
      <w:r w:rsidR="00FF308F" w:rsidRPr="00036C5D">
        <w:rPr>
          <w:rFonts w:asciiTheme="minorHAnsi" w:hAnsiTheme="minorHAnsi"/>
        </w:rPr>
        <w:t>,</w:t>
      </w:r>
      <w:r w:rsidR="005E4F5A" w:rsidRPr="00036C5D">
        <w:rPr>
          <w:rFonts w:asciiTheme="minorHAnsi" w:hAnsiTheme="minorHAnsi"/>
        </w:rPr>
        <w:t xml:space="preserve"> erhielt mit sieben Jahren seinen ersten Klavierunterricht.</w:t>
      </w:r>
      <w:r w:rsidRPr="00036C5D">
        <w:rPr>
          <w:rFonts w:asciiTheme="minorHAnsi" w:hAnsiTheme="minorHAnsi"/>
        </w:rPr>
        <w:t xml:space="preserve"> </w:t>
      </w:r>
      <w:r w:rsidR="005E4F5A" w:rsidRPr="00036C5D">
        <w:rPr>
          <w:rFonts w:asciiTheme="minorHAnsi" w:hAnsiTheme="minorHAnsi"/>
        </w:rPr>
        <w:t xml:space="preserve">Im Herbst 2005 wurde er als Jungstudent am Julius-Stern-Institut der Universität der Künste </w:t>
      </w:r>
      <w:r w:rsidRPr="00036C5D">
        <w:rPr>
          <w:rFonts w:asciiTheme="minorHAnsi" w:hAnsiTheme="minorHAnsi"/>
        </w:rPr>
        <w:t>Berlin in die Klavierklasse von</w:t>
      </w:r>
      <w:r w:rsidR="005E4F5A" w:rsidRPr="00036C5D">
        <w:rPr>
          <w:rFonts w:asciiTheme="minorHAnsi" w:hAnsiTheme="minorHAnsi"/>
        </w:rPr>
        <w:t xml:space="preserve"> Prof. </w:t>
      </w:r>
      <w:r w:rsidRPr="00036C5D">
        <w:rPr>
          <w:rFonts w:asciiTheme="minorHAnsi" w:hAnsiTheme="minorHAnsi"/>
        </w:rPr>
        <w:t>Doris Wagner-Dix und</w:t>
      </w:r>
      <w:r w:rsidR="005E4F5A" w:rsidRPr="00036C5D">
        <w:rPr>
          <w:rFonts w:asciiTheme="minorHAnsi" w:hAnsiTheme="minorHAnsi"/>
        </w:rPr>
        <w:t xml:space="preserve"> </w:t>
      </w:r>
      <w:r w:rsidRPr="00036C5D">
        <w:rPr>
          <w:rFonts w:asciiTheme="minorHAnsi" w:hAnsiTheme="minorHAnsi"/>
        </w:rPr>
        <w:t xml:space="preserve">Stefan </w:t>
      </w:r>
      <w:r w:rsidR="005E4F5A" w:rsidRPr="00036C5D">
        <w:rPr>
          <w:rFonts w:asciiTheme="minorHAnsi" w:hAnsiTheme="minorHAnsi"/>
        </w:rPr>
        <w:t>Lietz aufgenommen. Nach seinem Abitur 2011 am Jüdische</w:t>
      </w:r>
      <w:r w:rsidR="00B438FC">
        <w:rPr>
          <w:rFonts w:asciiTheme="minorHAnsi" w:hAnsiTheme="minorHAnsi"/>
        </w:rPr>
        <w:t>n</w:t>
      </w:r>
      <w:r w:rsidR="005E4F5A" w:rsidRPr="00036C5D">
        <w:rPr>
          <w:rFonts w:asciiTheme="minorHAnsi" w:hAnsiTheme="minorHAnsi"/>
        </w:rPr>
        <w:t xml:space="preserve"> Gymnasium Moses Mendelssohn studierte er an der Hochschule für Musik Detmold in der Klavierklasse von Prof. </w:t>
      </w:r>
      <w:r w:rsidR="00FF308F" w:rsidRPr="00036C5D">
        <w:rPr>
          <w:rFonts w:asciiTheme="minorHAnsi" w:hAnsiTheme="minorHAnsi"/>
        </w:rPr>
        <w:t xml:space="preserve">Hartmut </w:t>
      </w:r>
      <w:r w:rsidR="005E4F5A" w:rsidRPr="00036C5D">
        <w:rPr>
          <w:rFonts w:asciiTheme="minorHAnsi" w:hAnsiTheme="minorHAnsi"/>
        </w:rPr>
        <w:t xml:space="preserve">Schneider und Prof. </w:t>
      </w:r>
      <w:r w:rsidR="00FF308F" w:rsidRPr="00036C5D">
        <w:rPr>
          <w:rFonts w:asciiTheme="minorHAnsi" w:hAnsiTheme="minorHAnsi"/>
        </w:rPr>
        <w:t xml:space="preserve">Elena </w:t>
      </w:r>
      <w:r w:rsidR="005E4F5A" w:rsidRPr="00036C5D">
        <w:rPr>
          <w:rFonts w:asciiTheme="minorHAnsi" w:hAnsiTheme="minorHAnsi"/>
        </w:rPr>
        <w:t>Margolina-Hait und schloss mit dem Bachelor ab. Ein Stipendium ermöglichte ihm 20</w:t>
      </w:r>
      <w:r w:rsidRPr="00036C5D">
        <w:rPr>
          <w:rFonts w:asciiTheme="minorHAnsi" w:hAnsiTheme="minorHAnsi"/>
        </w:rPr>
        <w:t>17, aufgrund seiner überragenden</w:t>
      </w:r>
      <w:r w:rsidR="005E4F5A" w:rsidRPr="00036C5D">
        <w:rPr>
          <w:rFonts w:asciiTheme="minorHAnsi" w:hAnsiTheme="minorHAnsi"/>
        </w:rPr>
        <w:t xml:space="preserve"> Leistungen ein Auslandsjahr an der an Jerusalemer Musikakademie </w:t>
      </w:r>
      <w:r w:rsidRPr="00036C5D">
        <w:rPr>
          <w:rFonts w:asciiTheme="minorHAnsi" w:hAnsiTheme="minorHAnsi"/>
        </w:rPr>
        <w:t>bei</w:t>
      </w:r>
      <w:r w:rsidR="005E4F5A" w:rsidRPr="00036C5D">
        <w:rPr>
          <w:rFonts w:asciiTheme="minorHAnsi" w:hAnsiTheme="minorHAnsi"/>
        </w:rPr>
        <w:t xml:space="preserve"> dem renommierten </w:t>
      </w:r>
      <w:r w:rsidRPr="00036C5D">
        <w:rPr>
          <w:rFonts w:asciiTheme="minorHAnsi" w:hAnsiTheme="minorHAnsi"/>
        </w:rPr>
        <w:t>Lehrer</w:t>
      </w:r>
      <w:r w:rsidR="005E4F5A" w:rsidRPr="00036C5D">
        <w:rPr>
          <w:rFonts w:asciiTheme="minorHAnsi" w:hAnsiTheme="minorHAnsi"/>
        </w:rPr>
        <w:t xml:space="preserve"> Prof. </w:t>
      </w:r>
      <w:r w:rsidRPr="00036C5D">
        <w:rPr>
          <w:rFonts w:asciiTheme="minorHAnsi" w:hAnsiTheme="minorHAnsi"/>
        </w:rPr>
        <w:t xml:space="preserve">Vadim </w:t>
      </w:r>
      <w:r w:rsidR="005E4F5A" w:rsidRPr="00036C5D">
        <w:rPr>
          <w:rFonts w:asciiTheme="minorHAnsi" w:hAnsiTheme="minorHAnsi"/>
        </w:rPr>
        <w:t xml:space="preserve">Monastyrski zu absolvieren. </w:t>
      </w:r>
    </w:p>
    <w:p w14:paraId="05CE66FA" w14:textId="77777777" w:rsidR="00036C5D" w:rsidRDefault="00FF308F" w:rsidP="00036C5D">
      <w:pPr>
        <w:tabs>
          <w:tab w:val="left" w:pos="426"/>
        </w:tabs>
        <w:spacing w:line="240" w:lineRule="auto"/>
        <w:jc w:val="both"/>
        <w:rPr>
          <w:rFonts w:asciiTheme="minorHAnsi" w:hAnsiTheme="minorHAnsi"/>
        </w:rPr>
      </w:pPr>
      <w:r w:rsidRPr="00036C5D">
        <w:rPr>
          <w:rFonts w:asciiTheme="minorHAnsi" w:hAnsiTheme="minorHAnsi"/>
        </w:rPr>
        <w:tab/>
      </w:r>
      <w:r w:rsidR="005E4F5A" w:rsidRPr="00036C5D">
        <w:rPr>
          <w:rFonts w:asciiTheme="minorHAnsi" w:hAnsiTheme="minorHAnsi"/>
        </w:rPr>
        <w:t xml:space="preserve">Anschließend studierte er ab dem Wintersemester 2018 seinen Master of Music </w:t>
      </w:r>
      <w:r w:rsidR="001A333B" w:rsidRPr="00036C5D">
        <w:rPr>
          <w:rFonts w:asciiTheme="minorHAnsi" w:hAnsiTheme="minorHAnsi"/>
        </w:rPr>
        <w:t>in der Klavierklasse von</w:t>
      </w:r>
      <w:r w:rsidR="005E4F5A" w:rsidRPr="00036C5D">
        <w:rPr>
          <w:rFonts w:asciiTheme="minorHAnsi" w:hAnsiTheme="minorHAnsi"/>
        </w:rPr>
        <w:t xml:space="preserve"> Prof. </w:t>
      </w:r>
      <w:r w:rsidR="001A333B" w:rsidRPr="00036C5D">
        <w:rPr>
          <w:rFonts w:asciiTheme="minorHAnsi" w:hAnsiTheme="minorHAnsi"/>
        </w:rPr>
        <w:t xml:space="preserve">Markus </w:t>
      </w:r>
      <w:r w:rsidR="005E4F5A" w:rsidRPr="00036C5D">
        <w:rPr>
          <w:rFonts w:asciiTheme="minorHAnsi" w:hAnsiTheme="minorHAnsi"/>
        </w:rPr>
        <w:t>Tomas an der Hochschule für Musik und Theater „Felix Mendelssohn Bartholdy“ in Leipzig</w:t>
      </w:r>
      <w:r w:rsidR="001A333B" w:rsidRPr="00036C5D">
        <w:rPr>
          <w:rFonts w:asciiTheme="minorHAnsi" w:hAnsiTheme="minorHAnsi"/>
        </w:rPr>
        <w:t>,</w:t>
      </w:r>
      <w:r w:rsidR="005E4F5A" w:rsidRPr="00036C5D">
        <w:rPr>
          <w:rFonts w:asciiTheme="minorHAnsi" w:hAnsiTheme="minorHAnsi"/>
        </w:rPr>
        <w:t xml:space="preserve"> welches er im Juli 2021 mit Bestnoten abschloss.</w:t>
      </w:r>
    </w:p>
    <w:p w14:paraId="5A5130A7" w14:textId="77777777" w:rsidR="005E4F5A" w:rsidRPr="00036C5D" w:rsidRDefault="00FF308F" w:rsidP="00036C5D">
      <w:pPr>
        <w:tabs>
          <w:tab w:val="left" w:pos="426"/>
        </w:tabs>
        <w:spacing w:line="240" w:lineRule="auto"/>
        <w:jc w:val="both"/>
        <w:rPr>
          <w:rFonts w:asciiTheme="minorHAnsi" w:hAnsiTheme="minorHAnsi"/>
        </w:rPr>
      </w:pPr>
      <w:r w:rsidRPr="00036C5D">
        <w:rPr>
          <w:rFonts w:asciiTheme="minorHAnsi" w:hAnsiTheme="minorHAnsi"/>
        </w:rPr>
        <w:tab/>
      </w:r>
      <w:r w:rsidR="005E4F5A" w:rsidRPr="00036C5D">
        <w:rPr>
          <w:rFonts w:asciiTheme="minorHAnsi" w:hAnsiTheme="minorHAnsi"/>
        </w:rPr>
        <w:t>Seit Oktober 2021 studiert Marlen Malaev n</w:t>
      </w:r>
      <w:r w:rsidR="001A333B" w:rsidRPr="00036C5D">
        <w:rPr>
          <w:rFonts w:asciiTheme="minorHAnsi" w:hAnsiTheme="minorHAnsi"/>
        </w:rPr>
        <w:t>un in der Klavierklasse von</w:t>
      </w:r>
      <w:r w:rsidR="005E4F5A" w:rsidRPr="00036C5D">
        <w:rPr>
          <w:rFonts w:asciiTheme="minorHAnsi" w:hAnsiTheme="minorHAnsi"/>
        </w:rPr>
        <w:t xml:space="preserve"> Prof. Albrecht Hartmann an der Martin-Luther-Universität in Halle mit dem Ziel des Konzertexamens.</w:t>
      </w:r>
      <w:r w:rsidRPr="00036C5D">
        <w:rPr>
          <w:rFonts w:asciiTheme="minorHAnsi" w:hAnsiTheme="minorHAnsi"/>
        </w:rPr>
        <w:tab/>
      </w:r>
      <w:r w:rsidR="005E4F5A" w:rsidRPr="00036C5D">
        <w:rPr>
          <w:rFonts w:asciiTheme="minorHAnsi" w:hAnsiTheme="minorHAnsi"/>
        </w:rPr>
        <w:t xml:space="preserve">Marlen Malaev wurde bei nationalen und internationalen Wettbewerben ausgezeichnet u. a. bei „Jugend musiziert“ gewann er sowohl als Duo mit seinem Bruder als auch Solist auf Regional- und Landesebene den 1. Preis und auf Bundesebene den 2. Preis (2009/2011). </w:t>
      </w:r>
    </w:p>
    <w:p w14:paraId="77C45A78" w14:textId="3B65F825" w:rsidR="003D10E2" w:rsidRPr="00036C5D" w:rsidRDefault="00FF308F" w:rsidP="00036C5D">
      <w:pPr>
        <w:tabs>
          <w:tab w:val="left" w:pos="426"/>
        </w:tabs>
        <w:spacing w:line="240" w:lineRule="auto"/>
        <w:jc w:val="both"/>
        <w:rPr>
          <w:rFonts w:asciiTheme="minorHAnsi" w:hAnsiTheme="minorHAnsi"/>
        </w:rPr>
      </w:pPr>
      <w:r w:rsidRPr="00036C5D">
        <w:rPr>
          <w:rFonts w:asciiTheme="minorHAnsi" w:hAnsiTheme="minorHAnsi"/>
        </w:rPr>
        <w:tab/>
      </w:r>
      <w:r w:rsidR="005E4F5A" w:rsidRPr="00036C5D">
        <w:rPr>
          <w:rFonts w:asciiTheme="minorHAnsi" w:hAnsiTheme="minorHAnsi"/>
        </w:rPr>
        <w:t>2015 gewann er den 1. Preis beim „Internationalen Karl Adler Wettbewerb“ samt zwei Sonderpreise</w:t>
      </w:r>
      <w:r w:rsidR="003F3885">
        <w:rPr>
          <w:rFonts w:asciiTheme="minorHAnsi" w:hAnsiTheme="minorHAnsi"/>
        </w:rPr>
        <w:t>n</w:t>
      </w:r>
      <w:r w:rsidR="005E4F5A" w:rsidRPr="00036C5D">
        <w:rPr>
          <w:rFonts w:asciiTheme="minorHAnsi" w:hAnsiTheme="minorHAnsi"/>
        </w:rPr>
        <w:t>, darunter einen für die beste Interpretation eines romantischen Werkes. 2016 debütierte Marlen Malaev mit dem 2. Klavierkonze</w:t>
      </w:r>
      <w:r w:rsidR="001A333B" w:rsidRPr="00036C5D">
        <w:rPr>
          <w:rFonts w:asciiTheme="minorHAnsi" w:hAnsiTheme="minorHAnsi"/>
        </w:rPr>
        <w:t>rt f-Moll op.21 von Frédé</w:t>
      </w:r>
      <w:r w:rsidR="005E4F5A" w:rsidRPr="00036C5D">
        <w:rPr>
          <w:rFonts w:asciiTheme="minorHAnsi" w:hAnsiTheme="minorHAnsi"/>
        </w:rPr>
        <w:t xml:space="preserve">rik Chopin in der Liederhalle Stuttgart. 2017, 2020, 2021 wurden die Brüder Malaev in das Kulturprogramm des Zentralrats der Juden in Deutschland aufgenommen. Wertvolle Anregungen verdankt er zudem Meisterkursen bei  Grigory Gruzman, Oleg Maisenberg, Bernd Goetzke und Lilya Zilberstein. </w:t>
      </w:r>
    </w:p>
    <w:sectPr w:rsidR="003D10E2" w:rsidRPr="00036C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3"/>
    <w:rsid w:val="00036C5D"/>
    <w:rsid w:val="000726FE"/>
    <w:rsid w:val="0016136D"/>
    <w:rsid w:val="00165546"/>
    <w:rsid w:val="001A333B"/>
    <w:rsid w:val="002B7479"/>
    <w:rsid w:val="003D10E2"/>
    <w:rsid w:val="003F3885"/>
    <w:rsid w:val="005E4F5A"/>
    <w:rsid w:val="00786D63"/>
    <w:rsid w:val="008526FA"/>
    <w:rsid w:val="00876205"/>
    <w:rsid w:val="008F6ED4"/>
    <w:rsid w:val="009A3B37"/>
    <w:rsid w:val="009E3512"/>
    <w:rsid w:val="00A36549"/>
    <w:rsid w:val="00B438FC"/>
    <w:rsid w:val="00B74839"/>
    <w:rsid w:val="00BA6F1B"/>
    <w:rsid w:val="00C26908"/>
    <w:rsid w:val="00D55309"/>
    <w:rsid w:val="00DF6611"/>
    <w:rsid w:val="00FF3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C07A"/>
  <w15:docId w15:val="{579D6077-412C-412D-AC7A-6CB3A292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FF308F"/>
    <w:pPr>
      <w:spacing w:before="100" w:beforeAutospacing="1" w:after="100" w:afterAutospacing="1" w:line="240" w:lineRule="auto"/>
    </w:pPr>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3603">
      <w:bodyDiv w:val="1"/>
      <w:marLeft w:val="0"/>
      <w:marRight w:val="0"/>
      <w:marTop w:val="0"/>
      <w:marBottom w:val="0"/>
      <w:divBdr>
        <w:top w:val="none" w:sz="0" w:space="0" w:color="auto"/>
        <w:left w:val="none" w:sz="0" w:space="0" w:color="auto"/>
        <w:bottom w:val="none" w:sz="0" w:space="0" w:color="auto"/>
        <w:right w:val="none" w:sz="0" w:space="0" w:color="auto"/>
      </w:divBdr>
    </w:div>
    <w:div w:id="336273240">
      <w:bodyDiv w:val="1"/>
      <w:marLeft w:val="0"/>
      <w:marRight w:val="0"/>
      <w:marTop w:val="0"/>
      <w:marBottom w:val="0"/>
      <w:divBdr>
        <w:top w:val="none" w:sz="0" w:space="0" w:color="auto"/>
        <w:left w:val="none" w:sz="0" w:space="0" w:color="auto"/>
        <w:bottom w:val="none" w:sz="0" w:space="0" w:color="auto"/>
        <w:right w:val="none" w:sz="0" w:space="0" w:color="auto"/>
      </w:divBdr>
    </w:div>
    <w:div w:id="14754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7812-69E6-4092-ABFF-F37DD35D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Kathrin Becker</cp:lastModifiedBy>
  <cp:revision>3</cp:revision>
  <dcterms:created xsi:type="dcterms:W3CDTF">2021-11-15T13:56:00Z</dcterms:created>
  <dcterms:modified xsi:type="dcterms:W3CDTF">2021-11-15T13:57:00Z</dcterms:modified>
</cp:coreProperties>
</file>