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8D" w:rsidRPr="0033308D" w:rsidRDefault="0033308D" w:rsidP="003330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Executive Regular" w:eastAsia="Times New Roman" w:hAnsi="Executive Regular" w:cs="Times New Roman"/>
          <w:b/>
          <w:color w:val="auto"/>
          <w:sz w:val="24"/>
          <w:szCs w:val="24"/>
          <w:bdr w:val="none" w:sz="0" w:space="0" w:color="auto"/>
          <w:lang w:eastAsia="de-DE"/>
        </w:rPr>
      </w:pPr>
      <w:bookmarkStart w:id="0" w:name="_GoBack"/>
      <w:bookmarkEnd w:id="0"/>
      <w:r w:rsidRPr="0033308D">
        <w:rPr>
          <w:rFonts w:ascii="Executive Regular" w:hAnsi="Executive Regular" w:cs="Arial"/>
          <w:b/>
          <w:sz w:val="24"/>
          <w:szCs w:val="24"/>
        </w:rPr>
        <w:t>Fundamentalismus. Vom Reiz des Einfachen in Religion, Politik und Wissen</w:t>
      </w:r>
    </w:p>
    <w:p w:rsidR="0033308D" w:rsidRPr="0033308D" w:rsidRDefault="0033308D" w:rsidP="0033308D">
      <w:pPr>
        <w:pBdr>
          <w:top w:val="none" w:sz="0" w:space="0" w:color="auto"/>
          <w:left w:val="none" w:sz="0" w:space="0" w:color="auto"/>
          <w:bottom w:val="none" w:sz="0" w:space="0" w:color="auto"/>
          <w:right w:val="none" w:sz="0" w:space="0" w:color="auto"/>
          <w:between w:val="none" w:sz="0" w:space="0" w:color="auto"/>
          <w:bar w:val="none" w:sz="0" w:color="auto"/>
        </w:pBdr>
        <w:spacing w:before="100" w:after="0" w:line="240" w:lineRule="auto"/>
        <w:rPr>
          <w:rFonts w:ascii="Executive Regular" w:hAnsi="Executive Regular" w:cs="Arial"/>
          <w:sz w:val="24"/>
          <w:szCs w:val="24"/>
        </w:rPr>
      </w:pPr>
      <w:r w:rsidRPr="0033308D">
        <w:rPr>
          <w:rFonts w:ascii="Executive Regular" w:hAnsi="Executive Regular" w:cs="Arial"/>
          <w:sz w:val="24"/>
          <w:szCs w:val="24"/>
        </w:rPr>
        <w:t xml:space="preserve">Ein Arbeitsgespräch des Projekts </w:t>
      </w:r>
      <w:r w:rsidRPr="0033308D">
        <w:rPr>
          <w:rFonts w:ascii="Executive Regular" w:hAnsi="Executive Regular" w:cs="Arial"/>
          <w:i/>
          <w:sz w:val="24"/>
          <w:szCs w:val="24"/>
        </w:rPr>
        <w:t>Spurenlese – Die kulturellen Wirkungen der Reformation</w:t>
      </w:r>
      <w:r w:rsidRPr="0033308D">
        <w:rPr>
          <w:rFonts w:ascii="Executive Regular" w:hAnsi="Executive Regular" w:cs="Arial"/>
          <w:sz w:val="24"/>
          <w:szCs w:val="24"/>
        </w:rPr>
        <w:t>, der Theologischen Fakultät der Martin-Luther-Universität Halle-Wittenberg und der Stiftung LEUCOREA, Wittenberg</w:t>
      </w:r>
    </w:p>
    <w:p w:rsidR="0033308D" w:rsidRPr="0033308D" w:rsidRDefault="0033308D" w:rsidP="0033308D">
      <w:pPr>
        <w:pBdr>
          <w:top w:val="none" w:sz="0" w:space="0" w:color="auto"/>
          <w:left w:val="none" w:sz="0" w:space="0" w:color="auto"/>
          <w:bottom w:val="none" w:sz="0" w:space="0" w:color="auto"/>
          <w:right w:val="none" w:sz="0" w:space="0" w:color="auto"/>
          <w:between w:val="none" w:sz="0" w:space="0" w:color="auto"/>
          <w:bar w:val="none" w:sz="0" w:color="auto"/>
        </w:pBdr>
        <w:spacing w:before="100" w:after="0" w:line="240" w:lineRule="auto"/>
        <w:rPr>
          <w:rFonts w:ascii="Executive Regular" w:hAnsi="Executive Regular" w:cs="Arial"/>
          <w:sz w:val="24"/>
          <w:szCs w:val="24"/>
        </w:rPr>
      </w:pPr>
      <w:r w:rsidRPr="0033308D">
        <w:rPr>
          <w:rFonts w:ascii="Executive Regular" w:hAnsi="Executive Regular" w:cs="Arial"/>
          <w:sz w:val="24"/>
          <w:szCs w:val="24"/>
        </w:rPr>
        <w:t>17./18. Februar 2017</w:t>
      </w:r>
    </w:p>
    <w:p w:rsidR="0033308D" w:rsidRPr="0033308D" w:rsidRDefault="0033308D" w:rsidP="0033308D">
      <w:pPr>
        <w:pBdr>
          <w:top w:val="none" w:sz="0" w:space="0" w:color="auto"/>
          <w:left w:val="none" w:sz="0" w:space="0" w:color="auto"/>
          <w:bottom w:val="none" w:sz="0" w:space="0" w:color="auto"/>
          <w:right w:val="none" w:sz="0" w:space="0" w:color="auto"/>
          <w:between w:val="none" w:sz="0" w:space="0" w:color="auto"/>
          <w:bar w:val="none" w:sz="0" w:color="auto"/>
        </w:pBdr>
        <w:spacing w:before="100" w:after="0" w:line="240" w:lineRule="auto"/>
        <w:rPr>
          <w:rFonts w:ascii="Executive Regular" w:hAnsi="Executive Regular" w:cs="Arial"/>
          <w:sz w:val="24"/>
          <w:szCs w:val="24"/>
        </w:rPr>
      </w:pPr>
      <w:r w:rsidRPr="0033308D">
        <w:rPr>
          <w:rFonts w:ascii="Executive Regular" w:hAnsi="Executive Regular" w:cs="Arial"/>
          <w:sz w:val="24"/>
          <w:szCs w:val="24"/>
        </w:rPr>
        <w:t xml:space="preserve">Stiftung LEUCOREA, </w:t>
      </w:r>
      <w:proofErr w:type="spellStart"/>
      <w:r w:rsidRPr="0033308D">
        <w:rPr>
          <w:rFonts w:ascii="Executive Regular" w:hAnsi="Executive Regular" w:cs="Arial"/>
          <w:sz w:val="24"/>
          <w:szCs w:val="24"/>
        </w:rPr>
        <w:t>Collegienstraße</w:t>
      </w:r>
      <w:proofErr w:type="spellEnd"/>
      <w:r w:rsidRPr="0033308D">
        <w:rPr>
          <w:rFonts w:ascii="Executive Regular" w:hAnsi="Executive Regular" w:cs="Arial"/>
          <w:sz w:val="24"/>
          <w:szCs w:val="24"/>
        </w:rPr>
        <w:t xml:space="preserve"> 62, 06886 Lutherstadt Wittenberg</w:t>
      </w:r>
    </w:p>
    <w:p w:rsidR="0033308D" w:rsidRPr="0033308D" w:rsidRDefault="0033308D" w:rsidP="0033308D">
      <w:pPr>
        <w:pBdr>
          <w:top w:val="none" w:sz="0" w:space="0" w:color="auto"/>
          <w:left w:val="none" w:sz="0" w:space="0" w:color="auto"/>
          <w:bottom w:val="none" w:sz="0" w:space="0" w:color="auto"/>
          <w:right w:val="none" w:sz="0" w:space="0" w:color="auto"/>
          <w:between w:val="none" w:sz="0" w:space="0" w:color="auto"/>
          <w:bar w:val="none" w:sz="0" w:color="auto"/>
        </w:pBdr>
        <w:spacing w:before="100" w:after="0" w:line="240" w:lineRule="auto"/>
        <w:rPr>
          <w:rFonts w:ascii="Executive Regular" w:eastAsia="Times New Roman" w:hAnsi="Executive Regular" w:cs="Times New Roman"/>
          <w:color w:val="auto"/>
          <w:sz w:val="24"/>
          <w:szCs w:val="24"/>
          <w:bdr w:val="none" w:sz="0" w:space="0" w:color="auto"/>
          <w:lang w:eastAsia="de-DE"/>
        </w:rPr>
      </w:pPr>
    </w:p>
    <w:p w:rsidR="0033308D" w:rsidRPr="0033308D" w:rsidRDefault="0033308D" w:rsidP="0033308D">
      <w:pPr>
        <w:spacing w:after="0" w:line="240" w:lineRule="auto"/>
        <w:jc w:val="both"/>
        <w:rPr>
          <w:rFonts w:ascii="Executive Regular" w:hAnsi="Executive Regular" w:cs="Arial"/>
          <w:sz w:val="24"/>
          <w:szCs w:val="24"/>
        </w:rPr>
      </w:pPr>
      <w:r w:rsidRPr="0033308D">
        <w:rPr>
          <w:rFonts w:ascii="Executive Regular" w:hAnsi="Executive Regular" w:cs="Arial"/>
          <w:b/>
          <w:sz w:val="24"/>
          <w:szCs w:val="24"/>
        </w:rPr>
        <w:t>Programm:</w:t>
      </w:r>
    </w:p>
    <w:p w:rsidR="0033308D" w:rsidRPr="0033308D" w:rsidRDefault="0033308D" w:rsidP="0033308D">
      <w:pPr>
        <w:spacing w:after="0" w:line="240" w:lineRule="auto"/>
        <w:jc w:val="both"/>
        <w:rPr>
          <w:rFonts w:ascii="Executive Regular" w:eastAsia="Arial Bold" w:hAnsi="Executive Regular" w:cs="Arial"/>
          <w:sz w:val="24"/>
          <w:szCs w:val="24"/>
        </w:rPr>
      </w:pPr>
      <w:r w:rsidRPr="0033308D">
        <w:rPr>
          <w:rFonts w:ascii="Executive Regular" w:hAnsi="Executive Regular" w:cs="Arial"/>
          <w:sz w:val="24"/>
          <w:szCs w:val="24"/>
        </w:rPr>
        <w:t>Freitag, 17. Februar 2017</w:t>
      </w:r>
    </w:p>
    <w:p w:rsidR="0033308D" w:rsidRPr="0033308D" w:rsidRDefault="0033308D" w:rsidP="0033308D">
      <w:pPr>
        <w:spacing w:before="14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15:00</w:t>
      </w:r>
      <w:r w:rsidRPr="0033308D">
        <w:rPr>
          <w:rFonts w:ascii="Executive Regular" w:hAnsi="Executive Regular" w:cs="Arial"/>
          <w:sz w:val="24"/>
          <w:szCs w:val="24"/>
        </w:rPr>
        <w:tab/>
      </w:r>
      <w:r w:rsidRPr="0033308D">
        <w:rPr>
          <w:rFonts w:ascii="Executive Regular" w:hAnsi="Executive Regular" w:cs="Arial"/>
          <w:b/>
          <w:sz w:val="24"/>
          <w:szCs w:val="24"/>
        </w:rPr>
        <w:t>Begrüßung</w:t>
      </w:r>
      <w:r w:rsidRPr="0033308D">
        <w:rPr>
          <w:rFonts w:ascii="Executive Regular" w:hAnsi="Executive Regular" w:cs="Arial"/>
          <w:sz w:val="24"/>
          <w:szCs w:val="24"/>
        </w:rPr>
        <w:tab/>
      </w:r>
      <w:r>
        <w:rPr>
          <w:rFonts w:ascii="Executive Regular" w:hAnsi="Executive Regular" w:cs="Arial"/>
          <w:sz w:val="24"/>
          <w:szCs w:val="24"/>
        </w:rPr>
        <w:tab/>
      </w:r>
      <w:r w:rsidRPr="0033308D">
        <w:rPr>
          <w:rFonts w:ascii="Executive Regular" w:eastAsia="Arial" w:hAnsi="Executive Regular" w:cs="Arial"/>
          <w:sz w:val="24"/>
          <w:szCs w:val="24"/>
        </w:rPr>
        <w:t>P</w:t>
      </w:r>
      <w:r>
        <w:rPr>
          <w:rFonts w:ascii="Executive Regular" w:eastAsia="Arial" w:hAnsi="Executive Regular" w:cs="Arial"/>
          <w:sz w:val="24"/>
          <w:szCs w:val="24"/>
        </w:rPr>
        <w:t xml:space="preserve">rof. Dr. Ernst-Joachim </w:t>
      </w:r>
      <w:proofErr w:type="spellStart"/>
      <w:r>
        <w:rPr>
          <w:rFonts w:ascii="Executive Regular" w:eastAsia="Arial" w:hAnsi="Executive Regular" w:cs="Arial"/>
          <w:sz w:val="24"/>
          <w:szCs w:val="24"/>
        </w:rPr>
        <w:t>Waschke</w:t>
      </w:r>
      <w:proofErr w:type="spellEnd"/>
      <w:r>
        <w:rPr>
          <w:rFonts w:ascii="Executive Regular" w:eastAsia="Arial" w:hAnsi="Executive Regular" w:cs="Arial"/>
          <w:sz w:val="24"/>
          <w:szCs w:val="24"/>
        </w:rPr>
        <w:t xml:space="preserve"> </w:t>
      </w:r>
      <w:r>
        <w:rPr>
          <w:rFonts w:ascii="Executive Regular" w:eastAsia="Arial" w:hAnsi="Executive Regular" w:cs="Arial"/>
          <w:sz w:val="24"/>
          <w:szCs w:val="24"/>
        </w:rPr>
        <w:tab/>
        <w:t>(</w:t>
      </w:r>
      <w:r w:rsidRPr="0033308D">
        <w:rPr>
          <w:rFonts w:ascii="Executive Regular" w:eastAsia="Arial" w:hAnsi="Executive Regular" w:cs="Arial"/>
          <w:sz w:val="24"/>
          <w:szCs w:val="24"/>
        </w:rPr>
        <w:t>Halle/Wittenberg</w:t>
      </w:r>
      <w:r w:rsidRPr="0033308D">
        <w:rPr>
          <w:rFonts w:ascii="Executive Regular" w:hAnsi="Executive Regular" w:cs="Arial"/>
          <w:sz w:val="24"/>
          <w:szCs w:val="24"/>
        </w:rPr>
        <w:t>)</w:t>
      </w:r>
    </w:p>
    <w:p w:rsidR="0033308D" w:rsidRPr="0033308D" w:rsidRDefault="0033308D" w:rsidP="0033308D">
      <w:pPr>
        <w:spacing w:before="6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15:10</w:t>
      </w:r>
      <w:r w:rsidRPr="0033308D">
        <w:rPr>
          <w:rFonts w:ascii="Executive Regular" w:hAnsi="Executive Regular" w:cs="Arial"/>
          <w:sz w:val="24"/>
          <w:szCs w:val="24"/>
        </w:rPr>
        <w:tab/>
      </w:r>
      <w:r w:rsidRPr="0033308D">
        <w:rPr>
          <w:rFonts w:ascii="Executive Regular" w:hAnsi="Executive Regular" w:cs="Arial"/>
          <w:b/>
          <w:sz w:val="24"/>
          <w:szCs w:val="24"/>
        </w:rPr>
        <w:t>Einführung</w:t>
      </w:r>
      <w:r w:rsidRPr="0033308D">
        <w:rPr>
          <w:rFonts w:ascii="Executive Regular" w:hAnsi="Executive Regular" w:cs="Arial"/>
          <w:sz w:val="24"/>
          <w:szCs w:val="24"/>
        </w:rPr>
        <w:tab/>
      </w:r>
      <w:r w:rsidRPr="0033308D">
        <w:rPr>
          <w:rFonts w:ascii="Executive Regular" w:eastAsia="Arial" w:hAnsi="Executive Regular" w:cs="Arial"/>
          <w:sz w:val="24"/>
          <w:szCs w:val="24"/>
        </w:rPr>
        <w:t>Dr. Marianne Schr</w:t>
      </w:r>
      <w:r w:rsidRPr="0033308D">
        <w:rPr>
          <w:rFonts w:ascii="Executive Regular" w:hAnsi="Executive Regular" w:cs="Arial"/>
          <w:sz w:val="24"/>
          <w:szCs w:val="24"/>
        </w:rPr>
        <w:t>öter (Halle/Wittenberg)</w:t>
      </w:r>
    </w:p>
    <w:p w:rsidR="0033308D" w:rsidRPr="0033308D" w:rsidRDefault="0033308D" w:rsidP="0033308D">
      <w:pPr>
        <w:spacing w:before="6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15:30</w:t>
      </w:r>
      <w:r w:rsidRPr="0033308D">
        <w:rPr>
          <w:rFonts w:ascii="Executive Regular" w:hAnsi="Executive Regular" w:cs="Arial"/>
          <w:sz w:val="24"/>
          <w:szCs w:val="24"/>
        </w:rPr>
        <w:tab/>
        <w:t xml:space="preserve">Prof. Dr. Markus </w:t>
      </w:r>
      <w:proofErr w:type="spellStart"/>
      <w:r w:rsidRPr="0033308D">
        <w:rPr>
          <w:rFonts w:ascii="Executive Regular" w:hAnsi="Executive Regular" w:cs="Arial"/>
          <w:sz w:val="24"/>
          <w:szCs w:val="24"/>
        </w:rPr>
        <w:t>Buntfuß</w:t>
      </w:r>
      <w:proofErr w:type="spellEnd"/>
      <w:r w:rsidRPr="0033308D">
        <w:rPr>
          <w:rFonts w:ascii="Executive Regular" w:hAnsi="Executive Regular" w:cs="Arial"/>
          <w:sz w:val="24"/>
          <w:szCs w:val="24"/>
        </w:rPr>
        <w:t xml:space="preserve"> (</w:t>
      </w:r>
      <w:proofErr w:type="spellStart"/>
      <w:r w:rsidRPr="0033308D">
        <w:rPr>
          <w:rFonts w:ascii="Executive Regular" w:hAnsi="Executive Regular" w:cs="Arial"/>
          <w:sz w:val="24"/>
          <w:szCs w:val="24"/>
        </w:rPr>
        <w:t>Neuendettelsau</w:t>
      </w:r>
      <w:proofErr w:type="spellEnd"/>
      <w:r w:rsidRPr="0033308D">
        <w:rPr>
          <w:rFonts w:ascii="Executive Regular" w:hAnsi="Executive Regular" w:cs="Arial"/>
          <w:sz w:val="24"/>
          <w:szCs w:val="24"/>
        </w:rPr>
        <w:t>)</w:t>
      </w:r>
    </w:p>
    <w:p w:rsidR="0033308D" w:rsidRPr="0033308D" w:rsidRDefault="0033308D" w:rsidP="0033308D">
      <w:pPr>
        <w:spacing w:after="0" w:line="240" w:lineRule="auto"/>
        <w:ind w:left="705"/>
        <w:jc w:val="both"/>
        <w:rPr>
          <w:rFonts w:ascii="Executive Regular" w:eastAsia="Arial" w:hAnsi="Executive Regular" w:cs="Arial"/>
          <w:b/>
          <w:sz w:val="24"/>
          <w:szCs w:val="24"/>
        </w:rPr>
      </w:pPr>
      <w:r w:rsidRPr="0033308D">
        <w:rPr>
          <w:rFonts w:ascii="Executive Regular" w:eastAsia="Arial" w:hAnsi="Executive Regular" w:cs="Arial"/>
          <w:b/>
          <w:sz w:val="24"/>
          <w:szCs w:val="24"/>
        </w:rPr>
        <w:t xml:space="preserve">Diesseits von Intellektualismus und </w:t>
      </w:r>
      <w:proofErr w:type="spellStart"/>
      <w:r w:rsidRPr="0033308D">
        <w:rPr>
          <w:rFonts w:ascii="Executive Regular" w:eastAsia="Arial" w:hAnsi="Executive Regular" w:cs="Arial"/>
          <w:b/>
          <w:sz w:val="24"/>
          <w:szCs w:val="24"/>
        </w:rPr>
        <w:t>Fundamen</w:t>
      </w:r>
      <w:r>
        <w:rPr>
          <w:rFonts w:ascii="Executive Regular" w:eastAsia="Arial" w:hAnsi="Executive Regular" w:cs="Arial"/>
          <w:b/>
          <w:sz w:val="24"/>
          <w:szCs w:val="24"/>
        </w:rPr>
        <w:t>-</w:t>
      </w:r>
      <w:r w:rsidRPr="0033308D">
        <w:rPr>
          <w:rFonts w:ascii="Executive Regular" w:eastAsia="Arial" w:hAnsi="Executive Regular" w:cs="Arial"/>
          <w:b/>
          <w:sz w:val="24"/>
          <w:szCs w:val="24"/>
        </w:rPr>
        <w:t>talismus</w:t>
      </w:r>
      <w:proofErr w:type="spellEnd"/>
      <w:r w:rsidRPr="0033308D">
        <w:rPr>
          <w:rFonts w:ascii="Executive Regular" w:eastAsia="Arial" w:hAnsi="Executive Regular" w:cs="Arial"/>
          <w:b/>
          <w:sz w:val="24"/>
          <w:szCs w:val="24"/>
        </w:rPr>
        <w:t>. Simplizität als Aufgabe der Theologie</w:t>
      </w:r>
    </w:p>
    <w:p w:rsidR="0033308D" w:rsidRPr="0033308D" w:rsidRDefault="0033308D" w:rsidP="0033308D">
      <w:pPr>
        <w:spacing w:before="6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16:30</w:t>
      </w:r>
      <w:r w:rsidRPr="0033308D">
        <w:rPr>
          <w:rFonts w:ascii="Executive Regular" w:hAnsi="Executive Regular" w:cs="Arial"/>
          <w:sz w:val="24"/>
          <w:szCs w:val="24"/>
        </w:rPr>
        <w:tab/>
        <w:t>Kaffeepause</w:t>
      </w:r>
    </w:p>
    <w:p w:rsidR="0033308D" w:rsidRPr="0033308D" w:rsidRDefault="0033308D" w:rsidP="0033308D">
      <w:pPr>
        <w:spacing w:before="6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17:00</w:t>
      </w:r>
      <w:r w:rsidRPr="0033308D">
        <w:rPr>
          <w:rFonts w:ascii="Executive Regular" w:hAnsi="Executive Regular" w:cs="Arial"/>
          <w:sz w:val="24"/>
          <w:szCs w:val="24"/>
        </w:rPr>
        <w:tab/>
        <w:t>Prof. Dr. Dr. Heinrich Schäfer (Bielefeld)</w:t>
      </w:r>
    </w:p>
    <w:p w:rsidR="0033308D" w:rsidRPr="0033308D" w:rsidRDefault="0033308D" w:rsidP="0033308D">
      <w:pPr>
        <w:spacing w:after="0" w:line="240" w:lineRule="auto"/>
        <w:ind w:firstLine="708"/>
        <w:jc w:val="both"/>
        <w:rPr>
          <w:rFonts w:ascii="Executive Regular" w:eastAsia="Arial" w:hAnsi="Executive Regular" w:cs="Arial"/>
          <w:b/>
          <w:sz w:val="24"/>
          <w:szCs w:val="24"/>
        </w:rPr>
      </w:pPr>
      <w:r w:rsidRPr="0033308D">
        <w:rPr>
          <w:rFonts w:ascii="Executive Regular" w:hAnsi="Executive Regular" w:cs="Arial"/>
          <w:b/>
          <w:sz w:val="24"/>
          <w:szCs w:val="24"/>
        </w:rPr>
        <w:t>Kampf der Fundamentalismen</w:t>
      </w:r>
    </w:p>
    <w:p w:rsidR="0033308D" w:rsidRPr="0033308D" w:rsidRDefault="0033308D" w:rsidP="0033308D">
      <w:pPr>
        <w:spacing w:before="6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18:00</w:t>
      </w:r>
      <w:r w:rsidRPr="0033308D">
        <w:rPr>
          <w:rFonts w:ascii="Executive Regular" w:hAnsi="Executive Regular" w:cs="Arial"/>
          <w:sz w:val="24"/>
          <w:szCs w:val="24"/>
        </w:rPr>
        <w:tab/>
        <w:t>Umtrunk im Foyer der Stiftung LEUCOREA</w:t>
      </w:r>
    </w:p>
    <w:p w:rsidR="0033308D" w:rsidRPr="0033308D" w:rsidRDefault="0033308D" w:rsidP="0033308D">
      <w:pPr>
        <w:spacing w:before="6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19:00</w:t>
      </w:r>
      <w:r w:rsidRPr="0033308D">
        <w:rPr>
          <w:rFonts w:ascii="Executive Regular" w:hAnsi="Executive Regular" w:cs="Arial"/>
          <w:sz w:val="24"/>
          <w:szCs w:val="24"/>
        </w:rPr>
        <w:tab/>
        <w:t>Öffentlicher Vortrag</w:t>
      </w:r>
    </w:p>
    <w:p w:rsidR="0033308D" w:rsidRPr="0033308D" w:rsidRDefault="0033308D" w:rsidP="0033308D">
      <w:pPr>
        <w:spacing w:after="0" w:line="240" w:lineRule="auto"/>
        <w:ind w:firstLine="708"/>
        <w:jc w:val="both"/>
        <w:rPr>
          <w:rFonts w:ascii="Executive Regular" w:eastAsia="Arial" w:hAnsi="Executive Regular" w:cs="Arial"/>
          <w:sz w:val="24"/>
          <w:szCs w:val="24"/>
        </w:rPr>
      </w:pPr>
      <w:r w:rsidRPr="0033308D">
        <w:rPr>
          <w:rFonts w:ascii="Executive Regular" w:hAnsi="Executive Regular" w:cs="Arial"/>
          <w:sz w:val="24"/>
          <w:szCs w:val="24"/>
        </w:rPr>
        <w:t>Stefan Locke (Dresden)</w:t>
      </w:r>
    </w:p>
    <w:p w:rsidR="0033308D" w:rsidRPr="0033308D" w:rsidRDefault="0033308D" w:rsidP="0033308D">
      <w:pPr>
        <w:spacing w:after="0" w:line="240" w:lineRule="auto"/>
        <w:jc w:val="both"/>
        <w:rPr>
          <w:rFonts w:ascii="Executive Regular" w:hAnsi="Executive Regular" w:cs="Arial"/>
          <w:b/>
          <w:sz w:val="24"/>
          <w:szCs w:val="24"/>
        </w:rPr>
      </w:pPr>
      <w:r w:rsidRPr="0033308D">
        <w:rPr>
          <w:rFonts w:ascii="Executive Regular" w:eastAsia="Arial" w:hAnsi="Executive Regular" w:cs="Arial"/>
          <w:sz w:val="24"/>
          <w:szCs w:val="24"/>
        </w:rPr>
        <w:tab/>
      </w:r>
      <w:r w:rsidRPr="0033308D">
        <w:rPr>
          <w:rFonts w:ascii="Executive Regular" w:eastAsia="Arial" w:hAnsi="Executive Regular" w:cs="Arial"/>
          <w:b/>
          <w:sz w:val="24"/>
          <w:szCs w:val="24"/>
        </w:rPr>
        <w:t xml:space="preserve">Fundamentalismus in den Massenmedien </w:t>
      </w:r>
      <w:r w:rsidRPr="0033308D">
        <w:rPr>
          <w:rFonts w:ascii="Executive Regular" w:hAnsi="Executive Regular" w:cs="Arial"/>
          <w:b/>
          <w:sz w:val="24"/>
          <w:szCs w:val="24"/>
        </w:rPr>
        <w:t>–</w:t>
      </w:r>
    </w:p>
    <w:p w:rsidR="0033308D" w:rsidRPr="0033308D" w:rsidRDefault="0033308D" w:rsidP="0033308D">
      <w:pPr>
        <w:spacing w:after="0" w:line="240" w:lineRule="auto"/>
        <w:ind w:firstLine="708"/>
        <w:jc w:val="both"/>
        <w:rPr>
          <w:rFonts w:ascii="Executive Regular" w:hAnsi="Executive Regular" w:cs="Arial"/>
          <w:b/>
          <w:sz w:val="24"/>
          <w:szCs w:val="24"/>
        </w:rPr>
      </w:pPr>
      <w:r w:rsidRPr="0033308D">
        <w:rPr>
          <w:rFonts w:ascii="Executive Regular" w:hAnsi="Executive Regular" w:cs="Arial"/>
          <w:b/>
          <w:sz w:val="24"/>
          <w:szCs w:val="24"/>
        </w:rPr>
        <w:t>Wie erzeugen Medien Wissen?</w:t>
      </w:r>
    </w:p>
    <w:p w:rsidR="0033308D" w:rsidRPr="0033308D" w:rsidRDefault="0033308D" w:rsidP="0033308D">
      <w:pPr>
        <w:spacing w:after="0" w:line="240" w:lineRule="auto"/>
        <w:ind w:firstLine="708"/>
        <w:jc w:val="both"/>
        <w:rPr>
          <w:rFonts w:ascii="Executive Regular" w:eastAsia="Arial" w:hAnsi="Executive Regular" w:cs="Arial"/>
          <w:sz w:val="24"/>
          <w:szCs w:val="24"/>
        </w:rPr>
      </w:pPr>
      <w:r w:rsidRPr="0033308D">
        <w:rPr>
          <w:rFonts w:ascii="Executive Regular" w:eastAsia="Arial" w:hAnsi="Executive Regular" w:cs="Arial"/>
          <w:sz w:val="24"/>
          <w:szCs w:val="24"/>
        </w:rPr>
        <w:t>Einführung und Moderation: Prof. J</w:t>
      </w:r>
      <w:r w:rsidRPr="0033308D">
        <w:rPr>
          <w:rFonts w:ascii="Executive Regular" w:hAnsi="Executive Regular" w:cs="Arial"/>
          <w:sz w:val="24"/>
          <w:szCs w:val="24"/>
        </w:rPr>
        <w:t xml:space="preserve">örg </w:t>
      </w:r>
      <w:proofErr w:type="spellStart"/>
      <w:r w:rsidRPr="0033308D">
        <w:rPr>
          <w:rFonts w:ascii="Executive Regular" w:hAnsi="Executive Regular" w:cs="Arial"/>
          <w:sz w:val="24"/>
          <w:szCs w:val="24"/>
        </w:rPr>
        <w:t>Dierken</w:t>
      </w:r>
      <w:proofErr w:type="spellEnd"/>
      <w:r w:rsidRPr="0033308D">
        <w:rPr>
          <w:rFonts w:ascii="Executive Regular" w:hAnsi="Executive Regular" w:cs="Arial"/>
          <w:sz w:val="24"/>
          <w:szCs w:val="24"/>
        </w:rPr>
        <w:t xml:space="preserve"> (Halle)</w:t>
      </w:r>
    </w:p>
    <w:p w:rsidR="0033308D" w:rsidRPr="0033308D" w:rsidRDefault="0033308D" w:rsidP="0033308D">
      <w:pPr>
        <w:spacing w:after="0" w:line="240" w:lineRule="auto"/>
        <w:jc w:val="both"/>
        <w:rPr>
          <w:rFonts w:ascii="Executive Regular" w:eastAsia="Arial" w:hAnsi="Executive Regular" w:cs="Arial"/>
          <w:sz w:val="24"/>
          <w:szCs w:val="24"/>
        </w:rPr>
      </w:pPr>
    </w:p>
    <w:p w:rsidR="0033308D" w:rsidRPr="0033308D" w:rsidRDefault="0033308D" w:rsidP="0033308D">
      <w:pPr>
        <w:keepNext/>
        <w:spacing w:after="0" w:line="240" w:lineRule="auto"/>
        <w:jc w:val="both"/>
        <w:rPr>
          <w:rFonts w:ascii="Executive Regular" w:eastAsia="Arial Bold" w:hAnsi="Executive Regular" w:cs="Arial"/>
          <w:sz w:val="24"/>
          <w:szCs w:val="24"/>
        </w:rPr>
      </w:pPr>
      <w:r w:rsidRPr="0033308D">
        <w:rPr>
          <w:rFonts w:ascii="Executive Regular" w:hAnsi="Executive Regular" w:cs="Arial"/>
          <w:sz w:val="24"/>
          <w:szCs w:val="24"/>
        </w:rPr>
        <w:t>Samstag, 18. Februar 2017</w:t>
      </w:r>
    </w:p>
    <w:p w:rsidR="0033308D" w:rsidRPr="0033308D" w:rsidRDefault="0033308D" w:rsidP="0033308D">
      <w:pPr>
        <w:spacing w:before="14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9:00</w:t>
      </w:r>
      <w:r w:rsidRPr="0033308D">
        <w:rPr>
          <w:rFonts w:ascii="Executive Regular" w:hAnsi="Executive Regular" w:cs="Arial"/>
          <w:sz w:val="24"/>
          <w:szCs w:val="24"/>
        </w:rPr>
        <w:tab/>
        <w:t>PD Dr. Jens Hacke (Halle)</w:t>
      </w:r>
    </w:p>
    <w:p w:rsidR="0033308D" w:rsidRPr="0033308D" w:rsidRDefault="0033308D" w:rsidP="0033308D">
      <w:pPr>
        <w:spacing w:after="0" w:line="240" w:lineRule="auto"/>
        <w:jc w:val="both"/>
        <w:rPr>
          <w:rFonts w:ascii="Executive Regular" w:hAnsi="Executive Regular" w:cs="Arial"/>
          <w:b/>
          <w:sz w:val="24"/>
          <w:szCs w:val="24"/>
        </w:rPr>
      </w:pPr>
      <w:r w:rsidRPr="0033308D">
        <w:rPr>
          <w:rFonts w:ascii="Executive Regular" w:eastAsia="Arial" w:hAnsi="Executive Regular" w:cs="Arial"/>
          <w:sz w:val="24"/>
          <w:szCs w:val="24"/>
        </w:rPr>
        <w:tab/>
      </w:r>
      <w:r w:rsidRPr="0033308D">
        <w:rPr>
          <w:rFonts w:ascii="Executive Regular" w:eastAsia="Arial" w:hAnsi="Executive Regular" w:cs="Arial"/>
          <w:b/>
          <w:sz w:val="24"/>
          <w:szCs w:val="24"/>
        </w:rPr>
        <w:t>Fundamentalismus als politische Ideologie</w:t>
      </w:r>
    </w:p>
    <w:p w:rsidR="0033308D" w:rsidRPr="0033308D" w:rsidRDefault="0033308D" w:rsidP="0033308D">
      <w:pPr>
        <w:spacing w:before="6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10:00</w:t>
      </w:r>
      <w:r w:rsidRPr="0033308D">
        <w:rPr>
          <w:rFonts w:ascii="Executive Regular" w:hAnsi="Executive Regular" w:cs="Arial"/>
          <w:sz w:val="24"/>
          <w:szCs w:val="24"/>
        </w:rPr>
        <w:tab/>
        <w:t>PD Dr. Christian Senkel (Halle)</w:t>
      </w:r>
    </w:p>
    <w:p w:rsidR="0033308D" w:rsidRPr="0033308D" w:rsidRDefault="0033308D" w:rsidP="0033308D">
      <w:pPr>
        <w:spacing w:after="0" w:line="240" w:lineRule="auto"/>
        <w:ind w:left="708"/>
        <w:jc w:val="both"/>
        <w:rPr>
          <w:rFonts w:ascii="Executive Regular" w:eastAsia="Arial" w:hAnsi="Executive Regular" w:cs="Arial"/>
          <w:b/>
          <w:sz w:val="24"/>
          <w:szCs w:val="24"/>
        </w:rPr>
      </w:pPr>
      <w:r w:rsidRPr="0033308D">
        <w:rPr>
          <w:rFonts w:ascii="Executive Regular" w:hAnsi="Executive Regular" w:cs="Arial"/>
          <w:b/>
          <w:sz w:val="24"/>
          <w:szCs w:val="24"/>
        </w:rPr>
        <w:t>Aus dem Fundus des Geistes. Wie Theologie gegen Fundamentalismus immunisieren kann</w:t>
      </w:r>
    </w:p>
    <w:p w:rsidR="0033308D" w:rsidRPr="0033308D" w:rsidRDefault="0033308D" w:rsidP="0033308D">
      <w:pPr>
        <w:spacing w:before="6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11:00</w:t>
      </w:r>
      <w:r w:rsidRPr="0033308D">
        <w:rPr>
          <w:rFonts w:ascii="Executive Regular" w:hAnsi="Executive Regular" w:cs="Arial"/>
          <w:sz w:val="24"/>
          <w:szCs w:val="24"/>
        </w:rPr>
        <w:tab/>
        <w:t>Kaffeepause</w:t>
      </w:r>
    </w:p>
    <w:p w:rsidR="0033308D" w:rsidRPr="0033308D" w:rsidRDefault="0033308D" w:rsidP="0033308D">
      <w:pPr>
        <w:spacing w:before="60" w:after="0" w:line="240" w:lineRule="auto"/>
        <w:ind w:left="705" w:hanging="705"/>
        <w:jc w:val="both"/>
        <w:rPr>
          <w:rFonts w:ascii="Executive Regular" w:eastAsia="Arial" w:hAnsi="Executive Regular" w:cs="Arial"/>
          <w:sz w:val="24"/>
          <w:szCs w:val="24"/>
        </w:rPr>
      </w:pPr>
      <w:r w:rsidRPr="0033308D">
        <w:rPr>
          <w:rFonts w:ascii="Executive Regular" w:hAnsi="Executive Regular" w:cs="Arial"/>
          <w:sz w:val="24"/>
          <w:szCs w:val="24"/>
        </w:rPr>
        <w:t>11:30</w:t>
      </w:r>
      <w:r w:rsidRPr="0033308D">
        <w:rPr>
          <w:rFonts w:ascii="Executive Regular" w:hAnsi="Executive Regular" w:cs="Arial"/>
          <w:sz w:val="24"/>
          <w:szCs w:val="24"/>
        </w:rPr>
        <w:tab/>
      </w:r>
      <w:r w:rsidRPr="0033308D">
        <w:rPr>
          <w:rFonts w:ascii="Executive Regular" w:hAnsi="Executive Regular" w:cs="Arial"/>
          <w:b/>
          <w:sz w:val="24"/>
          <w:szCs w:val="24"/>
        </w:rPr>
        <w:t>Fundamentalismus – Perspektiven aus Gesellschaft und Kirche</w:t>
      </w:r>
      <w:r w:rsidRPr="0033308D">
        <w:rPr>
          <w:rFonts w:ascii="Executive Regular" w:hAnsi="Executive Regular" w:cs="Arial"/>
          <w:sz w:val="24"/>
          <w:szCs w:val="24"/>
        </w:rPr>
        <w:t xml:space="preserve">. Eine Diskussion mit Dr. Viola Philipp (Halle), Prof. Dr. Daniel </w:t>
      </w:r>
      <w:proofErr w:type="spellStart"/>
      <w:r w:rsidRPr="0033308D">
        <w:rPr>
          <w:rFonts w:ascii="Executive Regular" w:hAnsi="Executive Regular" w:cs="Arial"/>
          <w:sz w:val="24"/>
          <w:szCs w:val="24"/>
        </w:rPr>
        <w:t>Cyranka</w:t>
      </w:r>
      <w:proofErr w:type="spellEnd"/>
      <w:r w:rsidRPr="0033308D">
        <w:rPr>
          <w:rFonts w:ascii="Executive Regular" w:hAnsi="Executive Regular" w:cs="Arial"/>
          <w:sz w:val="24"/>
          <w:szCs w:val="24"/>
        </w:rPr>
        <w:t xml:space="preserve"> (Halle) und </w:t>
      </w:r>
      <w:proofErr w:type="spellStart"/>
      <w:r w:rsidRPr="0033308D">
        <w:rPr>
          <w:rFonts w:ascii="Executive Regular" w:hAnsi="Executive Regular" w:cs="Arial"/>
          <w:sz w:val="24"/>
          <w:szCs w:val="24"/>
        </w:rPr>
        <w:t>Pfr</w:t>
      </w:r>
      <w:proofErr w:type="spellEnd"/>
      <w:r w:rsidRPr="0033308D">
        <w:rPr>
          <w:rFonts w:ascii="Executive Regular" w:hAnsi="Executive Regular" w:cs="Arial"/>
          <w:sz w:val="24"/>
          <w:szCs w:val="24"/>
        </w:rPr>
        <w:t>. Sören Brenner (Halle)</w:t>
      </w:r>
    </w:p>
    <w:p w:rsidR="0033308D" w:rsidRPr="0033308D" w:rsidRDefault="0033308D" w:rsidP="0033308D">
      <w:pPr>
        <w:spacing w:after="0" w:line="240" w:lineRule="auto"/>
        <w:jc w:val="both"/>
        <w:rPr>
          <w:rFonts w:ascii="Executive Regular" w:hAnsi="Executive Regular" w:cs="Arial"/>
          <w:sz w:val="24"/>
          <w:szCs w:val="24"/>
        </w:rPr>
      </w:pPr>
      <w:r w:rsidRPr="0033308D">
        <w:rPr>
          <w:rFonts w:ascii="Executive Regular" w:hAnsi="Executive Regular" w:cs="Arial"/>
          <w:sz w:val="24"/>
          <w:szCs w:val="24"/>
        </w:rPr>
        <w:tab/>
        <w:t xml:space="preserve">Moderation: Dr. des. Constantin </w:t>
      </w:r>
      <w:proofErr w:type="spellStart"/>
      <w:r w:rsidRPr="0033308D">
        <w:rPr>
          <w:rFonts w:ascii="Executive Regular" w:hAnsi="Executive Regular" w:cs="Arial"/>
          <w:sz w:val="24"/>
          <w:szCs w:val="24"/>
        </w:rPr>
        <w:t>Plaul</w:t>
      </w:r>
      <w:proofErr w:type="spellEnd"/>
      <w:r w:rsidRPr="0033308D">
        <w:rPr>
          <w:rFonts w:ascii="Executive Regular" w:hAnsi="Executive Regular" w:cs="Arial"/>
          <w:sz w:val="24"/>
          <w:szCs w:val="24"/>
        </w:rPr>
        <w:t xml:space="preserve"> (Halle)</w:t>
      </w:r>
    </w:p>
    <w:p w:rsidR="0033308D" w:rsidRDefault="0033308D" w:rsidP="0033308D">
      <w:pPr>
        <w:spacing w:after="0" w:line="240" w:lineRule="auto"/>
        <w:jc w:val="both"/>
        <w:rPr>
          <w:rFonts w:ascii="Executive Regular" w:hAnsi="Executive Regular" w:cs="Arial"/>
          <w:sz w:val="24"/>
          <w:szCs w:val="24"/>
        </w:rPr>
      </w:pPr>
    </w:p>
    <w:p w:rsidR="0033308D" w:rsidRPr="0033308D" w:rsidRDefault="0033308D" w:rsidP="0033308D">
      <w:pPr>
        <w:spacing w:after="0" w:line="240" w:lineRule="auto"/>
        <w:jc w:val="both"/>
        <w:rPr>
          <w:rFonts w:ascii="Executive Regular" w:hAnsi="Executive Regular" w:cs="Arial"/>
          <w:b/>
          <w:sz w:val="24"/>
          <w:szCs w:val="24"/>
        </w:rPr>
      </w:pPr>
      <w:r w:rsidRPr="0033308D">
        <w:rPr>
          <w:rFonts w:ascii="Executive Regular" w:hAnsi="Executive Regular" w:cs="Arial"/>
          <w:b/>
          <w:sz w:val="24"/>
          <w:szCs w:val="24"/>
        </w:rPr>
        <w:t>Zur Einführung:</w:t>
      </w:r>
    </w:p>
    <w:p w:rsidR="0033308D" w:rsidRPr="0033308D" w:rsidRDefault="0033308D" w:rsidP="0033308D">
      <w:pPr>
        <w:spacing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 xml:space="preserve">Fundamentalismus ist ein Begriff öffentlicher Debatten, der auch in der Umgangssprache eingewurzelt ist. Seine Anwendungsweisen scheinen einfach und klar, sind tatsächlich aber höchst </w:t>
      </w:r>
      <w:proofErr w:type="spellStart"/>
      <w:r w:rsidRPr="0033308D">
        <w:rPr>
          <w:rFonts w:ascii="Executive Regular" w:hAnsi="Executive Regular" w:cs="Arial"/>
          <w:sz w:val="24"/>
          <w:szCs w:val="24"/>
        </w:rPr>
        <w:t>uneindeutig</w:t>
      </w:r>
      <w:proofErr w:type="spellEnd"/>
      <w:r w:rsidRPr="0033308D">
        <w:rPr>
          <w:rFonts w:ascii="Executive Regular" w:hAnsi="Executive Regular" w:cs="Arial"/>
          <w:sz w:val="24"/>
          <w:szCs w:val="24"/>
        </w:rPr>
        <w:t>. Schon umgangssprachlich hat der Begriff metaphorische Ränder und kann für alles verbohrt-</w:t>
      </w:r>
      <w:proofErr w:type="spellStart"/>
      <w:r w:rsidRPr="0033308D">
        <w:rPr>
          <w:rFonts w:ascii="Executive Regular" w:hAnsi="Executive Regular" w:cs="Arial"/>
          <w:sz w:val="24"/>
          <w:szCs w:val="24"/>
        </w:rPr>
        <w:t>Prinzipalistische</w:t>
      </w:r>
      <w:proofErr w:type="spellEnd"/>
      <w:r w:rsidRPr="0033308D">
        <w:rPr>
          <w:rFonts w:ascii="Executive Regular" w:hAnsi="Executive Regular" w:cs="Arial"/>
          <w:sz w:val="24"/>
          <w:szCs w:val="24"/>
        </w:rPr>
        <w:t xml:space="preserve"> gebraucht werden, ohne eine bestimmte religiöse, politische oder sonstige Festlegung zu begünstigen. Eine wissenschaftliche Sortierung dieser Diskurslage kann nützlich sein, sofern sie selbst keinem wissenschafts</w:t>
      </w:r>
      <w:r>
        <w:rPr>
          <w:rFonts w:ascii="Executive Regular" w:hAnsi="Executive Regular" w:cs="Arial"/>
          <w:sz w:val="24"/>
          <w:szCs w:val="24"/>
        </w:rPr>
        <w:t>-</w:t>
      </w:r>
      <w:r w:rsidRPr="0033308D">
        <w:rPr>
          <w:rFonts w:ascii="Executive Regular" w:hAnsi="Executive Regular" w:cs="Arial"/>
          <w:sz w:val="24"/>
          <w:szCs w:val="24"/>
        </w:rPr>
        <w:t>fundamentalistischen Erklärungsanspruch aufsitzt …</w:t>
      </w:r>
    </w:p>
    <w:p w:rsidR="0033308D" w:rsidRPr="0033308D" w:rsidRDefault="0033308D" w:rsidP="0033308D">
      <w:pPr>
        <w:spacing w:before="60" w:after="0" w:line="240" w:lineRule="auto"/>
        <w:jc w:val="both"/>
        <w:rPr>
          <w:rFonts w:ascii="Executive Regular" w:eastAsia="Arial" w:hAnsi="Executive Regular" w:cs="Arial"/>
          <w:sz w:val="24"/>
          <w:szCs w:val="24"/>
          <w:shd w:val="clear" w:color="auto" w:fill="FFFF00"/>
        </w:rPr>
      </w:pPr>
      <w:r w:rsidRPr="0033308D">
        <w:rPr>
          <w:rFonts w:ascii="Executive Regular" w:hAnsi="Executive Regular" w:cs="Arial"/>
          <w:sz w:val="24"/>
          <w:szCs w:val="24"/>
        </w:rPr>
        <w:t xml:space="preserve">Die Zuschreibung, fundamentalistisch zu sein, wird gegenwärtig kaum jemand auf sich selbst anwenden. Denn sie </w:t>
      </w:r>
      <w:r w:rsidRPr="0033308D">
        <w:rPr>
          <w:rFonts w:ascii="Executive Regular" w:hAnsi="Executive Regular" w:cs="Arial"/>
          <w:sz w:val="24"/>
          <w:szCs w:val="24"/>
        </w:rPr>
        <w:lastRenderedPageBreak/>
        <w:t xml:space="preserve">geht mit einem </w:t>
      </w:r>
      <w:proofErr w:type="spellStart"/>
      <w:r w:rsidRPr="0033308D">
        <w:rPr>
          <w:rFonts w:ascii="Executive Regular" w:hAnsi="Executive Regular" w:cs="Arial"/>
          <w:sz w:val="24"/>
          <w:szCs w:val="24"/>
        </w:rPr>
        <w:t>Exklusivismus</w:t>
      </w:r>
      <w:proofErr w:type="spellEnd"/>
      <w:r w:rsidRPr="0033308D">
        <w:rPr>
          <w:rFonts w:ascii="Executive Regular" w:hAnsi="Executive Regular" w:cs="Arial"/>
          <w:sz w:val="24"/>
          <w:szCs w:val="24"/>
        </w:rPr>
        <w:t xml:space="preserve"> einher, der die Unterkomplexität einer Religion, eines Denkens, eines Weltumgangs herausstellt. Fundamentalismus ist so gesehen ein ‚Feindbegriff’: Fundamentalistisch sind immer die Anderen. Dieser Begriffsgebrauch ist nicht der einzige, dominiert aber den heutigen mitteleuropäischen Medienendverbraucher. Ironisch erscheint in dieser Lage, dass die Exklusionsfunktion auch eine Einstellung mitkonstituieren kann, die jegliche Inanspruchnahme von elementarer Wahrheit oder auch festgelegter Lebensführung als fundamentalistisch ablehnt – diese Ablehnung aber selbst auf geradezu fundamentalistische Weise geltend macht.</w:t>
      </w:r>
    </w:p>
    <w:p w:rsidR="0033308D" w:rsidRPr="0033308D" w:rsidRDefault="0033308D" w:rsidP="0033308D">
      <w:pPr>
        <w:spacing w:before="6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 xml:space="preserve">Die Genealogie des </w:t>
      </w:r>
      <w:proofErr w:type="spellStart"/>
      <w:r w:rsidRPr="0033308D">
        <w:rPr>
          <w:rFonts w:ascii="Executive Regular" w:hAnsi="Executive Regular" w:cs="Arial"/>
          <w:sz w:val="24"/>
          <w:szCs w:val="24"/>
        </w:rPr>
        <w:t>Fundamentalismusbegriffs</w:t>
      </w:r>
      <w:proofErr w:type="spellEnd"/>
      <w:r w:rsidRPr="0033308D">
        <w:rPr>
          <w:rFonts w:ascii="Executive Regular" w:hAnsi="Executive Regular" w:cs="Arial"/>
          <w:sz w:val="24"/>
          <w:szCs w:val="24"/>
        </w:rPr>
        <w:t xml:space="preserve"> und seiner Verwendungen weist eine massiv inkludierende Funktion auf, die das Fundamentale im Zeichen einer Selbstthematisierung gebraucht. Demzufolge sind </w:t>
      </w:r>
      <w:r w:rsidRPr="0033308D">
        <w:rPr>
          <w:rFonts w:ascii="Executive Regular" w:hAnsi="Executive Regular" w:cs="Arial"/>
          <w:i/>
          <w:iCs/>
          <w:sz w:val="24"/>
          <w:szCs w:val="24"/>
        </w:rPr>
        <w:t xml:space="preserve">fundamental </w:t>
      </w:r>
      <w:proofErr w:type="spellStart"/>
      <w:r w:rsidRPr="0033308D">
        <w:rPr>
          <w:rFonts w:ascii="Executive Regular" w:hAnsi="Executive Regular" w:cs="Arial"/>
          <w:i/>
          <w:iCs/>
          <w:sz w:val="24"/>
          <w:szCs w:val="24"/>
        </w:rPr>
        <w:t>truths</w:t>
      </w:r>
      <w:proofErr w:type="spellEnd"/>
      <w:r w:rsidRPr="0033308D">
        <w:rPr>
          <w:rFonts w:ascii="Executive Regular" w:hAnsi="Executive Regular" w:cs="Arial"/>
          <w:sz w:val="24"/>
          <w:szCs w:val="24"/>
        </w:rPr>
        <w:t xml:space="preserve"> des Christentums </w:t>
      </w:r>
      <w:proofErr w:type="spellStart"/>
      <w:r w:rsidRPr="0033308D">
        <w:rPr>
          <w:rFonts w:ascii="Executive Regular" w:hAnsi="Executive Regular" w:cs="Arial"/>
          <w:sz w:val="24"/>
          <w:szCs w:val="24"/>
        </w:rPr>
        <w:t>aufweisbar</w:t>
      </w:r>
      <w:proofErr w:type="spellEnd"/>
      <w:r w:rsidRPr="0033308D">
        <w:rPr>
          <w:rFonts w:ascii="Executive Regular" w:hAnsi="Executive Regular" w:cs="Arial"/>
          <w:sz w:val="24"/>
          <w:szCs w:val="24"/>
        </w:rPr>
        <w:t xml:space="preserve">, die als unverrückbar angesehen werden und dem methodischen Zweifel der modernen Wissenserzeugung gegenüberstehen sollen. Insofern gibt es zwar eine exkludierende Funktion, die der </w:t>
      </w:r>
      <w:proofErr w:type="spellStart"/>
      <w:r w:rsidRPr="0033308D">
        <w:rPr>
          <w:rFonts w:ascii="Executive Regular" w:hAnsi="Executive Regular" w:cs="Arial"/>
          <w:sz w:val="24"/>
          <w:szCs w:val="24"/>
        </w:rPr>
        <w:t>ekklesiogen</w:t>
      </w:r>
      <w:proofErr w:type="spellEnd"/>
      <w:r w:rsidRPr="0033308D">
        <w:rPr>
          <w:rFonts w:ascii="Executive Regular" w:hAnsi="Executive Regular" w:cs="Arial"/>
          <w:sz w:val="24"/>
          <w:szCs w:val="24"/>
        </w:rPr>
        <w:t>-inklusiven Berufung auf Fundamentalwahrheiten jedoch zugeordnet ist. Bedeutsam ist daran, dass sich der innermodern-antimoderne Fundamentalanspruch schon begriffsarchäologisch mit einer in den Plural gesetzten Wahrheit (</w:t>
      </w:r>
      <w:proofErr w:type="spellStart"/>
      <w:r w:rsidRPr="0033308D">
        <w:rPr>
          <w:rFonts w:ascii="Executive Regular" w:hAnsi="Executive Regular" w:cs="Arial"/>
          <w:i/>
          <w:iCs/>
          <w:sz w:val="24"/>
          <w:szCs w:val="24"/>
        </w:rPr>
        <w:t>truths</w:t>
      </w:r>
      <w:proofErr w:type="spellEnd"/>
      <w:r w:rsidRPr="0033308D">
        <w:rPr>
          <w:rFonts w:ascii="Executive Regular" w:hAnsi="Executive Regular" w:cs="Arial"/>
          <w:sz w:val="24"/>
          <w:szCs w:val="24"/>
        </w:rPr>
        <w:t>) und ihrer Geltung auf einem beweglichen Anwendungsfeld zurechtzufinden scheint.</w:t>
      </w:r>
    </w:p>
    <w:p w:rsidR="0033308D" w:rsidRPr="0033308D" w:rsidRDefault="0033308D" w:rsidP="0033308D">
      <w:pPr>
        <w:spacing w:before="60" w:after="0" w:line="240" w:lineRule="auto"/>
        <w:jc w:val="both"/>
        <w:rPr>
          <w:rFonts w:ascii="Executive Regular" w:eastAsia="Arial" w:hAnsi="Executive Regular" w:cs="Arial"/>
          <w:sz w:val="24"/>
          <w:szCs w:val="24"/>
        </w:rPr>
      </w:pPr>
      <w:r w:rsidRPr="0033308D">
        <w:rPr>
          <w:rFonts w:ascii="Executive Regular" w:hAnsi="Executive Regular" w:cs="Arial"/>
          <w:sz w:val="24"/>
          <w:szCs w:val="24"/>
        </w:rPr>
        <w:t xml:space="preserve">Ob ein Begriff wie Fundamentalismus der wissenschaftlichen Terminologie erhalten bleiben kann oder ganz auf ihre Gegenstandsseite fallen muss, wäre zu diskutieren. Die </w:t>
      </w:r>
      <w:r w:rsidRPr="0033308D">
        <w:rPr>
          <w:rFonts w:ascii="Executive Regular" w:hAnsi="Executive Regular" w:cs="Arial"/>
          <w:sz w:val="24"/>
          <w:szCs w:val="24"/>
        </w:rPr>
        <w:lastRenderedPageBreak/>
        <w:t>wissenschaftliche Verständigung über die Übertragungsgeschichte und die heutigen Zuschreibungen des Fundamentalen als des Fundamentalistischen muss jedenfalls die genannten inklusiven und exklusiven Funktionen beschreiben, ohne dabei selbst wissenschaftsfundamentalistische Erklärungsansprüche zu erheben. Diese Aufgabe ist angesichts der wertungsintensiven gesellschaftlichen und kulturellen Felder, auf denen Fundamentalismus zugeschrieben wird, alles andere als einfach.</w:t>
      </w:r>
    </w:p>
    <w:p w:rsidR="0033308D" w:rsidRPr="0033308D" w:rsidRDefault="0033308D" w:rsidP="0033308D">
      <w:pPr>
        <w:spacing w:after="0" w:line="240" w:lineRule="auto"/>
        <w:jc w:val="right"/>
        <w:rPr>
          <w:rFonts w:ascii="Executive Regular" w:hAnsi="Executive Regular" w:cs="Arial"/>
          <w:sz w:val="24"/>
          <w:szCs w:val="24"/>
        </w:rPr>
      </w:pPr>
      <w:r w:rsidRPr="0033308D">
        <w:rPr>
          <w:rFonts w:ascii="Executive Regular" w:hAnsi="Executive Regular" w:cs="Arial"/>
          <w:sz w:val="24"/>
          <w:szCs w:val="24"/>
        </w:rPr>
        <w:t xml:space="preserve">Herzlich laden ein: Constantin </w:t>
      </w:r>
      <w:proofErr w:type="spellStart"/>
      <w:r w:rsidRPr="0033308D">
        <w:rPr>
          <w:rFonts w:ascii="Executive Regular" w:hAnsi="Executive Regular" w:cs="Arial"/>
          <w:sz w:val="24"/>
          <w:szCs w:val="24"/>
        </w:rPr>
        <w:t>Plaul</w:t>
      </w:r>
      <w:proofErr w:type="spellEnd"/>
      <w:r w:rsidRPr="0033308D">
        <w:rPr>
          <w:rFonts w:ascii="Executive Regular" w:hAnsi="Executive Regular" w:cs="Arial"/>
          <w:sz w:val="24"/>
          <w:szCs w:val="24"/>
        </w:rPr>
        <w:t>, Marianne Schröter, Christian Senkel</w:t>
      </w:r>
    </w:p>
    <w:p w:rsidR="0033308D" w:rsidRPr="0033308D" w:rsidRDefault="0033308D" w:rsidP="0033308D">
      <w:pPr>
        <w:spacing w:after="0" w:line="240" w:lineRule="auto"/>
        <w:jc w:val="both"/>
        <w:rPr>
          <w:rFonts w:ascii="Executive Regular" w:hAnsi="Executive Regular"/>
          <w:sz w:val="24"/>
          <w:szCs w:val="24"/>
        </w:rPr>
      </w:pPr>
    </w:p>
    <w:p w:rsidR="0033308D" w:rsidRPr="0033308D" w:rsidRDefault="0033308D" w:rsidP="0033308D">
      <w:pPr>
        <w:spacing w:after="0" w:line="240" w:lineRule="auto"/>
        <w:jc w:val="both"/>
        <w:rPr>
          <w:rFonts w:ascii="Executive Regular" w:hAnsi="Executive Regular"/>
          <w:sz w:val="24"/>
          <w:szCs w:val="24"/>
        </w:rPr>
      </w:pPr>
    </w:p>
    <w:p w:rsidR="00062A79" w:rsidRPr="0033308D" w:rsidRDefault="0033308D" w:rsidP="0033308D">
      <w:pPr>
        <w:spacing w:after="0" w:line="240" w:lineRule="auto"/>
        <w:jc w:val="both"/>
        <w:rPr>
          <w:rFonts w:ascii="Executive Regular" w:hAnsi="Executive Regular"/>
          <w:sz w:val="24"/>
          <w:szCs w:val="24"/>
        </w:rPr>
      </w:pPr>
      <w:r w:rsidRPr="0033308D">
        <w:rPr>
          <w:rFonts w:ascii="Executive Regular" w:hAnsi="Executive Regular"/>
          <w:sz w:val="24"/>
          <w:szCs w:val="24"/>
        </w:rPr>
        <w:t xml:space="preserve">Bis Dienstag, 14. Februar 2017, wird um Anmeldung unter der Mailadresse </w:t>
      </w:r>
      <w:hyperlink r:id="rId6" w:history="1">
        <w:r w:rsidRPr="0033308D">
          <w:rPr>
            <w:rStyle w:val="Hyperlink"/>
            <w:rFonts w:ascii="Executive Regular" w:hAnsi="Executive Regular"/>
            <w:sz w:val="24"/>
            <w:szCs w:val="24"/>
          </w:rPr>
          <w:t>peggy.schwerdtfeger@leucorea.uni-halle.de</w:t>
        </w:r>
      </w:hyperlink>
      <w:r w:rsidRPr="0033308D">
        <w:rPr>
          <w:rFonts w:ascii="Executive Regular" w:hAnsi="Executive Regular"/>
          <w:sz w:val="24"/>
          <w:szCs w:val="24"/>
        </w:rPr>
        <w:t xml:space="preserve"> (Tel.: 03491/466-0) gebeten.</w:t>
      </w:r>
    </w:p>
    <w:sectPr w:rsidR="00062A79" w:rsidRPr="0033308D" w:rsidSect="00CB3DC0">
      <w:pgSz w:w="16838" w:h="11906" w:orient="landscape"/>
      <w:pgMar w:top="1417" w:right="1417" w:bottom="1417" w:left="1134"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Executive Regular">
    <w:altName w:val="Arial"/>
    <w:panose1 w:val="020B0604020202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475F5"/>
    <w:multiLevelType w:val="multilevel"/>
    <w:tmpl w:val="2A1E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8D"/>
    <w:rsid w:val="00062A79"/>
    <w:rsid w:val="0033308D"/>
    <w:rsid w:val="004F79FA"/>
    <w:rsid w:val="00574CE5"/>
    <w:rsid w:val="00775336"/>
    <w:rsid w:val="0083599D"/>
    <w:rsid w:val="00990A93"/>
    <w:rsid w:val="009B4FF8"/>
    <w:rsid w:val="00A402C6"/>
    <w:rsid w:val="00B412A6"/>
    <w:rsid w:val="00B72A0D"/>
    <w:rsid w:val="00CE6984"/>
    <w:rsid w:val="00D130AB"/>
    <w:rsid w:val="00FE6A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330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paragraph" w:styleId="berschrift1">
    <w:name w:val="heading 1"/>
    <w:basedOn w:val="Standard"/>
    <w:next w:val="Standard"/>
    <w:link w:val="berschrift1Zchn"/>
    <w:qFormat/>
    <w:rsid w:val="0033308D"/>
    <w:pPr>
      <w:keepNext/>
      <w:spacing w:before="480" w:after="240" w:line="414" w:lineRule="exact"/>
      <w:jc w:val="center"/>
      <w:outlineLvl w:val="0"/>
    </w:pPr>
    <w:rPr>
      <w:rFonts w:eastAsiaTheme="majorEastAsia" w:cstheme="majorBidi"/>
      <w:caps/>
      <w:kern w:val="28"/>
    </w:rPr>
  </w:style>
  <w:style w:type="paragraph" w:styleId="berschrift2">
    <w:name w:val="heading 2"/>
    <w:basedOn w:val="Standard"/>
    <w:next w:val="Standard"/>
    <w:link w:val="berschrift2Zchn"/>
    <w:qFormat/>
    <w:rsid w:val="0033308D"/>
    <w:pPr>
      <w:keepNext/>
      <w:spacing w:before="240" w:after="240" w:line="414" w:lineRule="exact"/>
      <w:outlineLvl w:val="1"/>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autoRedefine/>
    <w:uiPriority w:val="99"/>
    <w:unhideWhenUsed/>
    <w:qFormat/>
    <w:rsid w:val="00B412A6"/>
    <w:pPr>
      <w:ind w:firstLine="425"/>
    </w:pPr>
  </w:style>
  <w:style w:type="paragraph" w:styleId="Funotentext">
    <w:name w:val="footnote text"/>
    <w:basedOn w:val="Standard"/>
    <w:link w:val="FunotentextZchn"/>
    <w:autoRedefine/>
    <w:uiPriority w:val="99"/>
    <w:unhideWhenUsed/>
    <w:qFormat/>
    <w:rsid w:val="00CE6984"/>
    <w:pPr>
      <w:tabs>
        <w:tab w:val="left" w:pos="425"/>
      </w:tabs>
      <w:ind w:left="425" w:hanging="425"/>
    </w:pPr>
    <w:rPr>
      <w:rFonts w:eastAsiaTheme="minorEastAsia"/>
      <w:sz w:val="20"/>
      <w:szCs w:val="24"/>
    </w:rPr>
  </w:style>
  <w:style w:type="character" w:customStyle="1" w:styleId="FunotentextZchn">
    <w:name w:val="Fußnotentext Zchn"/>
    <w:link w:val="Funotentext"/>
    <w:uiPriority w:val="99"/>
    <w:rsid w:val="00CE6984"/>
    <w:rPr>
      <w:rFonts w:ascii="Garamond" w:hAnsi="Garamond"/>
      <w:sz w:val="20"/>
      <w:lang w:eastAsia="en-US"/>
    </w:rPr>
  </w:style>
  <w:style w:type="paragraph" w:customStyle="1" w:styleId="Funoten">
    <w:name w:val="Fußnoten"/>
    <w:basedOn w:val="Standard"/>
    <w:autoRedefine/>
    <w:qFormat/>
    <w:rsid w:val="00574CE5"/>
    <w:pPr>
      <w:tabs>
        <w:tab w:val="left" w:pos="0"/>
      </w:tabs>
      <w:spacing w:line="240" w:lineRule="auto"/>
    </w:pPr>
    <w:rPr>
      <w:rFonts w:ascii="Cambria" w:hAnsi="Cambria"/>
      <w:sz w:val="18"/>
    </w:rPr>
  </w:style>
  <w:style w:type="paragraph" w:styleId="Sprechblasentext">
    <w:name w:val="Balloon Text"/>
    <w:basedOn w:val="Standard"/>
    <w:link w:val="SprechblasentextZchn"/>
    <w:uiPriority w:val="99"/>
    <w:semiHidden/>
    <w:unhideWhenUsed/>
    <w:rsid w:val="00FE6A60"/>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6A60"/>
    <w:rPr>
      <w:rFonts w:ascii="Lucida Grande" w:eastAsia="Arial Unicode MS" w:hAnsi="Lucida Grande" w:cs="Lucida Grande"/>
      <w:color w:val="000000"/>
      <w:kern w:val="24"/>
      <w:sz w:val="18"/>
      <w:szCs w:val="18"/>
      <w:lang w:eastAsia="he-IL" w:bidi="he-IL"/>
    </w:rPr>
  </w:style>
  <w:style w:type="character" w:styleId="Funotenzeichen">
    <w:name w:val="footnote reference"/>
    <w:qFormat/>
    <w:rsid w:val="00D130AB"/>
    <w:rPr>
      <w:rFonts w:ascii="Garamond" w:hAnsi="Garamond"/>
      <w:b w:val="0"/>
      <w:bCs w:val="0"/>
      <w:i w:val="0"/>
      <w:iCs w:val="0"/>
      <w:sz w:val="24"/>
      <w:szCs w:val="20"/>
      <w:vertAlign w:val="superscript"/>
    </w:rPr>
  </w:style>
  <w:style w:type="paragraph" w:customStyle="1" w:styleId="Flietext">
    <w:name w:val="Fließtext"/>
    <w:basedOn w:val="Standard"/>
    <w:next w:val="Standard"/>
    <w:autoRedefine/>
    <w:qFormat/>
    <w:rsid w:val="00D130AB"/>
    <w:rPr>
      <w:rFonts w:eastAsia="Times New Roman" w:cs="Times New Roman"/>
      <w:szCs w:val="20"/>
    </w:rPr>
  </w:style>
  <w:style w:type="character" w:customStyle="1" w:styleId="berschrift1Zchn">
    <w:name w:val="Überschrift 1 Zchn"/>
    <w:basedOn w:val="Absatz-Standardschriftart"/>
    <w:link w:val="berschrift1"/>
    <w:rsid w:val="0033308D"/>
    <w:rPr>
      <w:rFonts w:ascii="Calibri" w:eastAsiaTheme="majorEastAsia" w:hAnsi="Calibri" w:cstheme="majorBidi"/>
      <w:caps/>
      <w:color w:val="000000"/>
      <w:kern w:val="28"/>
      <w:sz w:val="22"/>
      <w:szCs w:val="22"/>
      <w:u w:color="000000"/>
      <w:bdr w:val="nil"/>
      <w:lang w:eastAsia="en-US"/>
    </w:rPr>
  </w:style>
  <w:style w:type="character" w:customStyle="1" w:styleId="berschrift2Zchn">
    <w:name w:val="Überschrift 2 Zchn"/>
    <w:basedOn w:val="Absatz-Standardschriftart"/>
    <w:link w:val="berschrift2"/>
    <w:rsid w:val="0033308D"/>
    <w:rPr>
      <w:rFonts w:ascii="Calibri" w:eastAsia="Calibri" w:hAnsi="Calibri" w:cs="Calibri"/>
      <w:caps/>
      <w:color w:val="000000"/>
      <w:sz w:val="22"/>
      <w:szCs w:val="22"/>
      <w:u w:color="000000"/>
      <w:bdr w:val="nil"/>
      <w:lang w:eastAsia="en-US"/>
    </w:rPr>
  </w:style>
  <w:style w:type="character" w:styleId="Hyperlink">
    <w:name w:val="Hyperlink"/>
    <w:basedOn w:val="Absatz-Standardschriftart"/>
    <w:uiPriority w:val="99"/>
    <w:unhideWhenUsed/>
    <w:rsid w:val="0033308D"/>
    <w:rPr>
      <w:color w:val="0000FF" w:themeColor="hyperlink"/>
      <w:u w:val="single"/>
    </w:rPr>
  </w:style>
  <w:style w:type="character" w:styleId="Fett">
    <w:name w:val="Strong"/>
    <w:uiPriority w:val="22"/>
    <w:qFormat/>
    <w:rsid w:val="0033308D"/>
    <w:rPr>
      <w:b/>
      <w:bCs/>
    </w:rPr>
  </w:style>
  <w:style w:type="character" w:customStyle="1" w:styleId="label">
    <w:name w:val="label"/>
    <w:basedOn w:val="Absatz-Standardschriftart"/>
    <w:rsid w:val="0033308D"/>
  </w:style>
  <w:style w:type="character" w:customStyle="1" w:styleId="disabled">
    <w:name w:val="disabled"/>
    <w:basedOn w:val="Absatz-Standardschriftart"/>
    <w:rsid w:val="0033308D"/>
  </w:style>
  <w:style w:type="character" w:customStyle="1" w:styleId="lexem">
    <w:name w:val="lexem"/>
    <w:basedOn w:val="Absatz-Standardschriftart"/>
    <w:rsid w:val="0033308D"/>
  </w:style>
  <w:style w:type="character" w:customStyle="1" w:styleId="tz">
    <w:name w:val="tz"/>
    <w:basedOn w:val="Absatz-Standardschriftart"/>
    <w:rsid w:val="00333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330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paragraph" w:styleId="berschrift1">
    <w:name w:val="heading 1"/>
    <w:basedOn w:val="Standard"/>
    <w:next w:val="Standard"/>
    <w:link w:val="berschrift1Zchn"/>
    <w:qFormat/>
    <w:rsid w:val="0033308D"/>
    <w:pPr>
      <w:keepNext/>
      <w:spacing w:before="480" w:after="240" w:line="414" w:lineRule="exact"/>
      <w:jc w:val="center"/>
      <w:outlineLvl w:val="0"/>
    </w:pPr>
    <w:rPr>
      <w:rFonts w:eastAsiaTheme="majorEastAsia" w:cstheme="majorBidi"/>
      <w:caps/>
      <w:kern w:val="28"/>
    </w:rPr>
  </w:style>
  <w:style w:type="paragraph" w:styleId="berschrift2">
    <w:name w:val="heading 2"/>
    <w:basedOn w:val="Standard"/>
    <w:next w:val="Standard"/>
    <w:link w:val="berschrift2Zchn"/>
    <w:qFormat/>
    <w:rsid w:val="0033308D"/>
    <w:pPr>
      <w:keepNext/>
      <w:spacing w:before="240" w:after="240" w:line="414" w:lineRule="exact"/>
      <w:outlineLvl w:val="1"/>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autoRedefine/>
    <w:uiPriority w:val="99"/>
    <w:unhideWhenUsed/>
    <w:qFormat/>
    <w:rsid w:val="00B412A6"/>
    <w:pPr>
      <w:ind w:firstLine="425"/>
    </w:pPr>
  </w:style>
  <w:style w:type="paragraph" w:styleId="Funotentext">
    <w:name w:val="footnote text"/>
    <w:basedOn w:val="Standard"/>
    <w:link w:val="FunotentextZchn"/>
    <w:autoRedefine/>
    <w:uiPriority w:val="99"/>
    <w:unhideWhenUsed/>
    <w:qFormat/>
    <w:rsid w:val="00CE6984"/>
    <w:pPr>
      <w:tabs>
        <w:tab w:val="left" w:pos="425"/>
      </w:tabs>
      <w:ind w:left="425" w:hanging="425"/>
    </w:pPr>
    <w:rPr>
      <w:rFonts w:eastAsiaTheme="minorEastAsia"/>
      <w:sz w:val="20"/>
      <w:szCs w:val="24"/>
    </w:rPr>
  </w:style>
  <w:style w:type="character" w:customStyle="1" w:styleId="FunotentextZchn">
    <w:name w:val="Fußnotentext Zchn"/>
    <w:link w:val="Funotentext"/>
    <w:uiPriority w:val="99"/>
    <w:rsid w:val="00CE6984"/>
    <w:rPr>
      <w:rFonts w:ascii="Garamond" w:hAnsi="Garamond"/>
      <w:sz w:val="20"/>
      <w:lang w:eastAsia="en-US"/>
    </w:rPr>
  </w:style>
  <w:style w:type="paragraph" w:customStyle="1" w:styleId="Funoten">
    <w:name w:val="Fußnoten"/>
    <w:basedOn w:val="Standard"/>
    <w:autoRedefine/>
    <w:qFormat/>
    <w:rsid w:val="00574CE5"/>
    <w:pPr>
      <w:tabs>
        <w:tab w:val="left" w:pos="0"/>
      </w:tabs>
      <w:spacing w:line="240" w:lineRule="auto"/>
    </w:pPr>
    <w:rPr>
      <w:rFonts w:ascii="Cambria" w:hAnsi="Cambria"/>
      <w:sz w:val="18"/>
    </w:rPr>
  </w:style>
  <w:style w:type="paragraph" w:styleId="Sprechblasentext">
    <w:name w:val="Balloon Text"/>
    <w:basedOn w:val="Standard"/>
    <w:link w:val="SprechblasentextZchn"/>
    <w:uiPriority w:val="99"/>
    <w:semiHidden/>
    <w:unhideWhenUsed/>
    <w:rsid w:val="00FE6A60"/>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6A60"/>
    <w:rPr>
      <w:rFonts w:ascii="Lucida Grande" w:eastAsia="Arial Unicode MS" w:hAnsi="Lucida Grande" w:cs="Lucida Grande"/>
      <w:color w:val="000000"/>
      <w:kern w:val="24"/>
      <w:sz w:val="18"/>
      <w:szCs w:val="18"/>
      <w:lang w:eastAsia="he-IL" w:bidi="he-IL"/>
    </w:rPr>
  </w:style>
  <w:style w:type="character" w:styleId="Funotenzeichen">
    <w:name w:val="footnote reference"/>
    <w:qFormat/>
    <w:rsid w:val="00D130AB"/>
    <w:rPr>
      <w:rFonts w:ascii="Garamond" w:hAnsi="Garamond"/>
      <w:b w:val="0"/>
      <w:bCs w:val="0"/>
      <w:i w:val="0"/>
      <w:iCs w:val="0"/>
      <w:sz w:val="24"/>
      <w:szCs w:val="20"/>
      <w:vertAlign w:val="superscript"/>
    </w:rPr>
  </w:style>
  <w:style w:type="paragraph" w:customStyle="1" w:styleId="Flietext">
    <w:name w:val="Fließtext"/>
    <w:basedOn w:val="Standard"/>
    <w:next w:val="Standard"/>
    <w:autoRedefine/>
    <w:qFormat/>
    <w:rsid w:val="00D130AB"/>
    <w:rPr>
      <w:rFonts w:eastAsia="Times New Roman" w:cs="Times New Roman"/>
      <w:szCs w:val="20"/>
    </w:rPr>
  </w:style>
  <w:style w:type="character" w:customStyle="1" w:styleId="berschrift1Zchn">
    <w:name w:val="Überschrift 1 Zchn"/>
    <w:basedOn w:val="Absatz-Standardschriftart"/>
    <w:link w:val="berschrift1"/>
    <w:rsid w:val="0033308D"/>
    <w:rPr>
      <w:rFonts w:ascii="Calibri" w:eastAsiaTheme="majorEastAsia" w:hAnsi="Calibri" w:cstheme="majorBidi"/>
      <w:caps/>
      <w:color w:val="000000"/>
      <w:kern w:val="28"/>
      <w:sz w:val="22"/>
      <w:szCs w:val="22"/>
      <w:u w:color="000000"/>
      <w:bdr w:val="nil"/>
      <w:lang w:eastAsia="en-US"/>
    </w:rPr>
  </w:style>
  <w:style w:type="character" w:customStyle="1" w:styleId="berschrift2Zchn">
    <w:name w:val="Überschrift 2 Zchn"/>
    <w:basedOn w:val="Absatz-Standardschriftart"/>
    <w:link w:val="berschrift2"/>
    <w:rsid w:val="0033308D"/>
    <w:rPr>
      <w:rFonts w:ascii="Calibri" w:eastAsia="Calibri" w:hAnsi="Calibri" w:cs="Calibri"/>
      <w:caps/>
      <w:color w:val="000000"/>
      <w:sz w:val="22"/>
      <w:szCs w:val="22"/>
      <w:u w:color="000000"/>
      <w:bdr w:val="nil"/>
      <w:lang w:eastAsia="en-US"/>
    </w:rPr>
  </w:style>
  <w:style w:type="character" w:styleId="Hyperlink">
    <w:name w:val="Hyperlink"/>
    <w:basedOn w:val="Absatz-Standardschriftart"/>
    <w:uiPriority w:val="99"/>
    <w:unhideWhenUsed/>
    <w:rsid w:val="0033308D"/>
    <w:rPr>
      <w:color w:val="0000FF" w:themeColor="hyperlink"/>
      <w:u w:val="single"/>
    </w:rPr>
  </w:style>
  <w:style w:type="character" w:styleId="Fett">
    <w:name w:val="Strong"/>
    <w:uiPriority w:val="22"/>
    <w:qFormat/>
    <w:rsid w:val="0033308D"/>
    <w:rPr>
      <w:b/>
      <w:bCs/>
    </w:rPr>
  </w:style>
  <w:style w:type="character" w:customStyle="1" w:styleId="label">
    <w:name w:val="label"/>
    <w:basedOn w:val="Absatz-Standardschriftart"/>
    <w:rsid w:val="0033308D"/>
  </w:style>
  <w:style w:type="character" w:customStyle="1" w:styleId="disabled">
    <w:name w:val="disabled"/>
    <w:basedOn w:val="Absatz-Standardschriftart"/>
    <w:rsid w:val="0033308D"/>
  </w:style>
  <w:style w:type="character" w:customStyle="1" w:styleId="lexem">
    <w:name w:val="lexem"/>
    <w:basedOn w:val="Absatz-Standardschriftart"/>
    <w:rsid w:val="0033308D"/>
  </w:style>
  <w:style w:type="character" w:customStyle="1" w:styleId="tz">
    <w:name w:val="tz"/>
    <w:basedOn w:val="Absatz-Standardschriftart"/>
    <w:rsid w:val="0033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y.schwerdtfeger@leucorea.uni-hall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Schröter</dc:creator>
  <cp:lastModifiedBy>Kathrin Becker</cp:lastModifiedBy>
  <cp:revision>2</cp:revision>
  <dcterms:created xsi:type="dcterms:W3CDTF">2017-01-23T08:05:00Z</dcterms:created>
  <dcterms:modified xsi:type="dcterms:W3CDTF">2017-01-23T08:05:00Z</dcterms:modified>
</cp:coreProperties>
</file>